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F02CC9">
              <w:rPr>
                <w:rFonts w:asciiTheme="majorHAnsi" w:eastAsia="Times New Roman" w:hAnsiTheme="majorHAnsi" w:cstheme="majorHAnsi"/>
                <w:bCs/>
                <w:i/>
                <w:color w:val="000000" w:themeColor="text1"/>
                <w:sz w:val="26"/>
                <w:szCs w:val="26"/>
                <w:lang w:val="en-US" w:eastAsia="vi-VN"/>
              </w:rPr>
              <w:t>Vĩnh Phúc, ngày</w:t>
            </w:r>
            <w:r w:rsidR="00DD5C1F">
              <w:rPr>
                <w:rFonts w:asciiTheme="majorHAnsi" w:eastAsia="Times New Roman" w:hAnsiTheme="majorHAnsi" w:cstheme="majorHAnsi"/>
                <w:bCs/>
                <w:i/>
                <w:color w:val="000000" w:themeColor="text1"/>
                <w:sz w:val="26"/>
                <w:szCs w:val="26"/>
                <w:lang w:val="en-US" w:eastAsia="vi-VN"/>
              </w:rPr>
              <w:t xml:space="preserve"> 06</w:t>
            </w:r>
            <w:r w:rsidR="00AE719C">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 xml:space="preserve">tháng </w:t>
            </w:r>
            <w:r w:rsidR="00DD5C1F">
              <w:rPr>
                <w:rFonts w:asciiTheme="majorHAnsi" w:eastAsia="Times New Roman" w:hAnsiTheme="majorHAnsi" w:cstheme="majorHAnsi"/>
                <w:bCs/>
                <w:i/>
                <w:color w:val="000000" w:themeColor="text1"/>
                <w:sz w:val="26"/>
                <w:szCs w:val="26"/>
                <w:lang w:val="en-US" w:eastAsia="vi-VN"/>
              </w:rPr>
              <w:t>12</w:t>
            </w:r>
            <w:r w:rsidR="00AE719C">
              <w:rPr>
                <w:rFonts w:asciiTheme="majorHAnsi" w:eastAsia="Times New Roman" w:hAnsiTheme="majorHAnsi" w:cstheme="majorHAnsi"/>
                <w:bCs/>
                <w:i/>
                <w:color w:val="000000" w:themeColor="text1"/>
                <w:sz w:val="26"/>
                <w:szCs w:val="26"/>
                <w:lang w:val="en-US" w:eastAsia="vi-VN"/>
              </w:rPr>
              <w:t xml:space="preserve"> </w:t>
            </w:r>
            <w:r w:rsidR="002013BE" w:rsidRPr="00F02CC9">
              <w:rPr>
                <w:rFonts w:asciiTheme="majorHAnsi" w:eastAsia="Times New Roman" w:hAnsiTheme="majorHAnsi" w:cstheme="majorHAnsi"/>
                <w:bCs/>
                <w:i/>
                <w:color w:val="000000" w:themeColor="text1"/>
                <w:sz w:val="26"/>
                <w:szCs w:val="26"/>
                <w:lang w:val="en-US" w:eastAsia="vi-VN"/>
              </w:rPr>
              <w:t>năm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557CCC" w:rsidRDefault="00096DFF" w:rsidP="009E6E59">
      <w:pPr>
        <w:shd w:val="clear" w:color="auto" w:fill="FFFFFF"/>
        <w:spacing w:before="120" w:after="30" w:line="240" w:lineRule="auto"/>
        <w:ind w:firstLine="720"/>
        <w:jc w:val="center"/>
        <w:rPr>
          <w:rFonts w:eastAsia="Times New Roman" w:cs="Times New Roman"/>
          <w:color w:val="000000" w:themeColor="text1"/>
          <w:szCs w:val="28"/>
          <w:lang w:eastAsia="vi-VN"/>
        </w:rPr>
      </w:pPr>
      <w:r w:rsidRPr="00557CCC">
        <w:rPr>
          <w:rFonts w:eastAsia="Times New Roman" w:cs="Times New Roman"/>
          <w:b/>
          <w:bCs/>
          <w:i/>
          <w:iCs/>
          <w:color w:val="000000" w:themeColor="text1"/>
          <w:szCs w:val="28"/>
          <w:lang w:eastAsia="vi-VN"/>
        </w:rPr>
        <w:t>Kính gửi: Các hãng sản xuất, nhà cung cấp tại Việt Nam</w:t>
      </w:r>
    </w:p>
    <w:p w:rsidR="00096DFF" w:rsidRPr="00557CCC" w:rsidRDefault="00096DFF" w:rsidP="009E6E59">
      <w:pPr>
        <w:shd w:val="clear" w:color="auto" w:fill="FFFFFF"/>
        <w:spacing w:before="120" w:after="30" w:line="240" w:lineRule="auto"/>
        <w:ind w:firstLine="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Bệnh viện Giao thông vận tải Vĩnh Phúc có nhu cầu tiếp nhận báo giá để t</w:t>
      </w:r>
      <w:r w:rsidR="001E770C" w:rsidRPr="00557CCC">
        <w:rPr>
          <w:rFonts w:eastAsia="Times New Roman" w:cs="Times New Roman"/>
          <w:color w:val="000000" w:themeColor="text1"/>
          <w:szCs w:val="28"/>
          <w:lang w:eastAsia="vi-VN"/>
        </w:rPr>
        <w:t>ham khảo, xây dựng giá</w:t>
      </w:r>
      <w:r w:rsidRPr="00557CCC">
        <w:rPr>
          <w:rFonts w:eastAsia="Times New Roman" w:cs="Times New Roman"/>
          <w:color w:val="000000" w:themeColor="text1"/>
          <w:szCs w:val="28"/>
          <w:lang w:eastAsia="vi-VN"/>
        </w:rPr>
        <w:t xml:space="preserve"> làm cơ sở tổ c</w:t>
      </w:r>
      <w:r w:rsidR="001E770C" w:rsidRPr="00557CCC">
        <w:rPr>
          <w:rFonts w:eastAsia="Times New Roman" w:cs="Times New Roman"/>
          <w:color w:val="000000" w:themeColor="text1"/>
          <w:szCs w:val="28"/>
          <w:lang w:eastAsia="vi-VN"/>
        </w:rPr>
        <w:t xml:space="preserve">hức </w:t>
      </w:r>
      <w:r w:rsidR="00FD7E3C" w:rsidRPr="00557CCC">
        <w:rPr>
          <w:rFonts w:eastAsia="Times New Roman" w:cs="Times New Roman"/>
          <w:color w:val="000000" w:themeColor="text1"/>
          <w:szCs w:val="28"/>
          <w:lang w:eastAsia="vi-VN"/>
        </w:rPr>
        <w:t>mua</w:t>
      </w:r>
      <w:r w:rsidR="00DD5C1F" w:rsidRPr="00DD5C1F">
        <w:rPr>
          <w:rFonts w:eastAsia="Times New Roman" w:cs="Times New Roman"/>
          <w:color w:val="000000" w:themeColor="text1"/>
          <w:szCs w:val="28"/>
          <w:lang w:eastAsia="vi-VN"/>
        </w:rPr>
        <w:t xml:space="preserve"> hóa chất </w:t>
      </w:r>
      <w:r w:rsidR="00655D06">
        <w:rPr>
          <w:rFonts w:eastAsia="Times New Roman" w:cs="Times New Roman"/>
          <w:color w:val="000000" w:themeColor="text1"/>
          <w:szCs w:val="28"/>
          <w:lang w:eastAsia="vi-VN"/>
        </w:rPr>
        <w:t>sinh hóa</w:t>
      </w:r>
      <w:r w:rsidR="007653E9" w:rsidRPr="007653E9">
        <w:rPr>
          <w:rFonts w:eastAsia="Times New Roman" w:cs="Times New Roman"/>
          <w:color w:val="000000" w:themeColor="text1"/>
          <w:szCs w:val="28"/>
          <w:lang w:eastAsia="vi-VN"/>
        </w:rPr>
        <w:t xml:space="preserve"> </w:t>
      </w:r>
      <w:r w:rsidR="00DD5C1F" w:rsidRPr="00DD5C1F">
        <w:rPr>
          <w:rFonts w:eastAsia="Times New Roman" w:cs="Times New Roman"/>
          <w:color w:val="000000" w:themeColor="text1"/>
          <w:szCs w:val="28"/>
          <w:lang w:eastAsia="vi-VN"/>
        </w:rPr>
        <w:t>phục vụ cô</w:t>
      </w:r>
      <w:r w:rsidR="007653E9">
        <w:rPr>
          <w:rFonts w:eastAsia="Times New Roman" w:cs="Times New Roman"/>
          <w:color w:val="000000" w:themeColor="text1"/>
          <w:szCs w:val="28"/>
          <w:lang w:eastAsia="vi-VN"/>
        </w:rPr>
        <w:t xml:space="preserve">ng tác khám sức khỏe công ty </w:t>
      </w:r>
      <w:r w:rsidR="00AE7407">
        <w:rPr>
          <w:rFonts w:eastAsia="Times New Roman" w:cs="Times New Roman"/>
          <w:color w:val="000000" w:themeColor="text1"/>
          <w:szCs w:val="28"/>
          <w:lang w:eastAsia="vi-VN"/>
        </w:rPr>
        <w:t>kho vận chuyên nghiệp ETC, AB</w:t>
      </w:r>
      <w:r w:rsidR="00AE7407" w:rsidRPr="00AE7407">
        <w:rPr>
          <w:rFonts w:eastAsia="Times New Roman" w:cs="Times New Roman"/>
          <w:color w:val="000000" w:themeColor="text1"/>
          <w:szCs w:val="28"/>
          <w:lang w:eastAsia="vi-VN"/>
        </w:rPr>
        <w:t>A</w:t>
      </w:r>
      <w:r w:rsidR="00FD7E3C" w:rsidRPr="00557CCC">
        <w:rPr>
          <w:rFonts w:eastAsia="Times New Roman" w:cs="Times New Roman"/>
          <w:color w:val="000000" w:themeColor="text1"/>
          <w:szCs w:val="28"/>
          <w:lang w:eastAsia="vi-VN"/>
        </w:rPr>
        <w:t xml:space="preserve"> </w:t>
      </w:r>
      <w:r w:rsidRPr="00557CCC">
        <w:rPr>
          <w:rFonts w:eastAsia="Times New Roman" w:cs="Times New Roman"/>
          <w:color w:val="000000" w:themeColor="text1"/>
          <w:szCs w:val="28"/>
          <w:lang w:eastAsia="vi-VN"/>
        </w:rPr>
        <w:t>với nội dung cụ thể như sau:</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 Thông tin của đơn vị yêu cầu báo giá</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1. Đơn vị yêu cầu báo giá: Bệnh viện Giao thông vận tải Vĩnh Phúc</w:t>
      </w:r>
      <w:r w:rsidR="00903E94" w:rsidRPr="00557CCC">
        <w:rPr>
          <w:rFonts w:eastAsia="Times New Roman" w:cs="Times New Roman"/>
          <w:color w:val="000000" w:themeColor="text1"/>
          <w:szCs w:val="28"/>
          <w:lang w:eastAsia="vi-VN"/>
        </w:rPr>
        <w:t xml:space="preserve"> (Địa ch</w:t>
      </w:r>
      <w:bookmarkStart w:id="0" w:name="_GoBack"/>
      <w:bookmarkEnd w:id="0"/>
      <w:r w:rsidR="00903E94" w:rsidRPr="00557CCC">
        <w:rPr>
          <w:rFonts w:eastAsia="Times New Roman" w:cs="Times New Roman"/>
          <w:color w:val="000000" w:themeColor="text1"/>
          <w:szCs w:val="28"/>
          <w:lang w:eastAsia="vi-VN"/>
        </w:rPr>
        <w:t>ỉ: Tiền Châu – Phúc Yên – Vĩnh Phúc)</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Thông tin liên hệ của người chịu trách nhiệm tiếp nhận báo giá:</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Họ và tên: Trương Thị Mai Anh</w:t>
      </w:r>
    </w:p>
    <w:p w:rsidR="00903E94" w:rsidRPr="00557CCC" w:rsidRDefault="00903E94"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Ch</w:t>
      </w:r>
      <w:r w:rsidR="00AE2908" w:rsidRPr="00557CCC">
        <w:rPr>
          <w:rFonts w:eastAsia="Times New Roman" w:cs="Times New Roman"/>
          <w:color w:val="000000" w:themeColor="text1"/>
          <w:szCs w:val="28"/>
          <w:lang w:eastAsia="vi-VN"/>
        </w:rPr>
        <w:t>ức vụ: Thủ kho vật tư, hóa chất xét nghiệm</w:t>
      </w:r>
    </w:p>
    <w:p w:rsidR="00903E94" w:rsidRPr="00557CCC" w:rsidRDefault="00AE2908"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Số điện thoại: 0356675562</w:t>
      </w:r>
    </w:p>
    <w:p w:rsidR="00646539" w:rsidRPr="00557CCC" w:rsidRDefault="00646539"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 </w:t>
      </w:r>
      <w:r w:rsidR="00AE2908" w:rsidRPr="00557CCC">
        <w:rPr>
          <w:rFonts w:eastAsia="Times New Roman" w:cs="Times New Roman"/>
          <w:color w:val="000000" w:themeColor="text1"/>
          <w:szCs w:val="28"/>
          <w:lang w:eastAsia="vi-VN"/>
        </w:rPr>
        <w:t xml:space="preserve">Địa chỉ email: </w:t>
      </w:r>
      <w:hyperlink r:id="rId6" w:history="1">
        <w:r w:rsidR="00AE2908" w:rsidRPr="00557CCC">
          <w:rPr>
            <w:rStyle w:val="Hyperlink"/>
            <w:rFonts w:eastAsia="Times New Roman" w:cs="Times New Roman"/>
            <w:iCs/>
            <w:color w:val="000000" w:themeColor="text1"/>
            <w:szCs w:val="28"/>
            <w:lang w:eastAsia="vi-VN"/>
          </w:rPr>
          <w:t>khoaduocgtvtvp@gmail.com</w:t>
        </w:r>
      </w:hyperlink>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3. Cách thức tiếp nhận báo giá:</w:t>
      </w:r>
      <w:r w:rsidR="00646539" w:rsidRPr="00557CCC">
        <w:rPr>
          <w:rFonts w:eastAsia="Times New Roman" w:cs="Times New Roman"/>
          <w:color w:val="000000" w:themeColor="text1"/>
          <w:szCs w:val="28"/>
          <w:lang w:eastAsia="vi-VN"/>
        </w:rPr>
        <w:t xml:space="preserve"> bản cứng và bản Scan PDF (bản đã đóng dấu)</w:t>
      </w:r>
    </w:p>
    <w:p w:rsidR="00646539" w:rsidRPr="00557CCC" w:rsidRDefault="00646539"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Nhận trực tiếp bản gốc tại : Khoa Dược – TTBYT Bệnh viện GTVT Vĩnh Phúc</w:t>
      </w:r>
    </w:p>
    <w:p w:rsidR="00096DFF" w:rsidRPr="00557CCC" w:rsidRDefault="00646539" w:rsidP="009E6E59">
      <w:pPr>
        <w:shd w:val="clear" w:color="auto" w:fill="FFFFFF"/>
        <w:spacing w:before="120" w:after="30" w:line="240"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xml:space="preserve">- Nhận Bản sao PDF qua email: </w:t>
      </w:r>
      <w:hyperlink r:id="rId7" w:history="1">
        <w:r w:rsidRPr="00557CCC">
          <w:rPr>
            <w:rStyle w:val="Hyperlink"/>
            <w:rFonts w:eastAsia="Times New Roman" w:cs="Times New Roman"/>
            <w:iCs/>
            <w:color w:val="000000" w:themeColor="text1"/>
            <w:szCs w:val="28"/>
            <w:lang w:eastAsia="vi-VN"/>
          </w:rPr>
          <w:t>khoaduocgtvtvp@gmail.com</w:t>
        </w:r>
      </w:hyperlink>
    </w:p>
    <w:p w:rsidR="00646539" w:rsidRPr="00557CCC" w:rsidRDefault="00AE2908" w:rsidP="009E6E59">
      <w:pPr>
        <w:shd w:val="clear" w:color="auto" w:fill="FFFFFF"/>
        <w:spacing w:before="120" w:after="30" w:line="240" w:lineRule="auto"/>
        <w:jc w:val="both"/>
        <w:rPr>
          <w:rFonts w:eastAsia="Times New Roman" w:cs="Times New Roman"/>
          <w:iCs/>
          <w:color w:val="000000" w:themeColor="text1"/>
          <w:szCs w:val="28"/>
          <w:lang w:eastAsia="vi-VN"/>
        </w:rPr>
      </w:pPr>
      <w:r w:rsidRPr="00557CCC">
        <w:rPr>
          <w:rFonts w:eastAsia="Times New Roman" w:cs="Times New Roman"/>
          <w:iCs/>
          <w:color w:val="000000" w:themeColor="text1"/>
          <w:szCs w:val="28"/>
          <w:lang w:eastAsia="vi-VN"/>
        </w:rPr>
        <w:t>- Địa chỉ: Tiền Châu – Phúc Yên – Vĩnh Phúc</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4.</w:t>
      </w:r>
      <w:r w:rsidR="00A54CEF" w:rsidRPr="00557CCC">
        <w:rPr>
          <w:rFonts w:eastAsia="Times New Roman" w:cs="Times New Roman"/>
          <w:color w:val="000000" w:themeColor="text1"/>
          <w:szCs w:val="28"/>
          <w:lang w:eastAsia="vi-VN"/>
        </w:rPr>
        <w:t xml:space="preserve"> T</w:t>
      </w:r>
      <w:r w:rsidR="002D3464">
        <w:rPr>
          <w:rFonts w:eastAsia="Times New Roman" w:cs="Times New Roman"/>
          <w:color w:val="000000" w:themeColor="text1"/>
          <w:szCs w:val="28"/>
          <w:lang w:eastAsia="vi-VN"/>
        </w:rPr>
        <w:t xml:space="preserve">hời hạn tiếp nhận báo giá: </w:t>
      </w:r>
      <w:r w:rsidR="002D3464" w:rsidRPr="002D3464">
        <w:rPr>
          <w:rFonts w:eastAsia="Times New Roman" w:cs="Times New Roman"/>
          <w:color w:val="000000" w:themeColor="text1"/>
          <w:szCs w:val="28"/>
          <w:lang w:eastAsia="vi-VN"/>
        </w:rPr>
        <w:t>Kể từ khi phát hành</w:t>
      </w:r>
      <w:r w:rsidR="00856C54">
        <w:rPr>
          <w:rFonts w:eastAsia="Times New Roman" w:cs="Times New Roman"/>
          <w:color w:val="000000" w:themeColor="text1"/>
          <w:szCs w:val="28"/>
          <w:lang w:eastAsia="vi-VN"/>
        </w:rPr>
        <w:t xml:space="preserve"> đến hết 17h ngày </w:t>
      </w:r>
      <w:r w:rsidR="00632BF8">
        <w:rPr>
          <w:rFonts w:eastAsia="Times New Roman" w:cs="Times New Roman"/>
          <w:color w:val="000000" w:themeColor="text1"/>
          <w:szCs w:val="28"/>
          <w:lang w:eastAsia="vi-VN"/>
        </w:rPr>
        <w:t>0</w:t>
      </w:r>
      <w:r w:rsidR="007653E9" w:rsidRPr="007653E9">
        <w:rPr>
          <w:rFonts w:eastAsia="Times New Roman" w:cs="Times New Roman"/>
          <w:color w:val="000000" w:themeColor="text1"/>
          <w:szCs w:val="28"/>
          <w:lang w:eastAsia="vi-VN"/>
        </w:rPr>
        <w:t>8</w:t>
      </w:r>
      <w:r w:rsidR="00856C54">
        <w:rPr>
          <w:rFonts w:eastAsia="Times New Roman" w:cs="Times New Roman"/>
          <w:color w:val="000000" w:themeColor="text1"/>
          <w:szCs w:val="28"/>
          <w:lang w:eastAsia="vi-VN"/>
        </w:rPr>
        <w:t>/1</w:t>
      </w:r>
      <w:r w:rsidR="00856C54" w:rsidRPr="00856C54">
        <w:rPr>
          <w:rFonts w:eastAsia="Times New Roman" w:cs="Times New Roman"/>
          <w:color w:val="000000" w:themeColor="text1"/>
          <w:szCs w:val="28"/>
          <w:lang w:eastAsia="vi-VN"/>
        </w:rPr>
        <w:t>2</w:t>
      </w:r>
      <w:r w:rsidR="00964D12" w:rsidRPr="00964D12">
        <w:rPr>
          <w:rFonts w:eastAsia="Times New Roman" w:cs="Times New Roman"/>
          <w:color w:val="000000" w:themeColor="text1"/>
          <w:szCs w:val="28"/>
          <w:lang w:eastAsia="vi-VN"/>
        </w:rPr>
        <w:t>/2024</w:t>
      </w:r>
      <w:r w:rsidR="00C2476D" w:rsidRPr="00557CCC">
        <w:rPr>
          <w:rFonts w:eastAsia="Times New Roman" w:cs="Times New Roman"/>
          <w:color w:val="000000" w:themeColor="text1"/>
          <w:szCs w:val="28"/>
          <w:lang w:eastAsia="vi-VN"/>
        </w:rPr>
        <w:t>.</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5. Thời hạn có hiệ</w:t>
      </w:r>
      <w:r w:rsidR="00646539" w:rsidRPr="00557CCC">
        <w:rPr>
          <w:rFonts w:eastAsia="Times New Roman" w:cs="Times New Roman"/>
          <w:color w:val="000000" w:themeColor="text1"/>
          <w:szCs w:val="28"/>
          <w:lang w:eastAsia="vi-VN"/>
        </w:rPr>
        <w:t xml:space="preserve">u lực của báo giá: Tối thiểu </w:t>
      </w:r>
      <w:r w:rsidR="00FD7E3C" w:rsidRPr="00557CCC">
        <w:rPr>
          <w:rFonts w:eastAsia="Times New Roman" w:cs="Times New Roman"/>
          <w:color w:val="000000" w:themeColor="text1"/>
          <w:szCs w:val="28"/>
          <w:lang w:eastAsia="vi-VN"/>
        </w:rPr>
        <w:t>6</w:t>
      </w:r>
      <w:r w:rsidR="00AE2908" w:rsidRPr="00557CCC">
        <w:rPr>
          <w:rFonts w:eastAsia="Times New Roman" w:cs="Times New Roman"/>
          <w:color w:val="000000" w:themeColor="text1"/>
          <w:szCs w:val="28"/>
          <w:lang w:eastAsia="vi-VN"/>
        </w:rPr>
        <w:t>0</w:t>
      </w:r>
      <w:r w:rsidRPr="00557CCC">
        <w:rPr>
          <w:rFonts w:eastAsia="Times New Roman" w:cs="Times New Roman"/>
          <w:color w:val="000000" w:themeColor="text1"/>
          <w:szCs w:val="28"/>
          <w:lang w:eastAsia="vi-VN"/>
        </w:rPr>
        <w:t xml:space="preserve"> ngày kể từ ngày </w:t>
      </w:r>
      <w:r w:rsidR="007D1A00">
        <w:rPr>
          <w:rFonts w:eastAsia="Times New Roman" w:cs="Times New Roman"/>
          <w:color w:val="000000" w:themeColor="text1"/>
          <w:szCs w:val="28"/>
          <w:lang w:eastAsia="vi-VN"/>
        </w:rPr>
        <w:t>0</w:t>
      </w:r>
      <w:r w:rsidR="007653E9" w:rsidRPr="007653E9">
        <w:rPr>
          <w:rFonts w:eastAsia="Times New Roman" w:cs="Times New Roman"/>
          <w:color w:val="000000" w:themeColor="text1"/>
          <w:szCs w:val="28"/>
          <w:lang w:eastAsia="vi-VN"/>
        </w:rPr>
        <w:t>8</w:t>
      </w:r>
      <w:r w:rsidR="00726676" w:rsidRPr="00557CCC">
        <w:rPr>
          <w:rFonts w:eastAsia="Times New Roman" w:cs="Times New Roman"/>
          <w:color w:val="000000" w:themeColor="text1"/>
          <w:szCs w:val="28"/>
          <w:lang w:eastAsia="vi-VN"/>
        </w:rPr>
        <w:t>/</w:t>
      </w:r>
      <w:r w:rsidR="00322FBD">
        <w:rPr>
          <w:rFonts w:eastAsia="Times New Roman" w:cs="Times New Roman"/>
          <w:color w:val="000000" w:themeColor="text1"/>
          <w:szCs w:val="28"/>
          <w:lang w:eastAsia="vi-VN"/>
        </w:rPr>
        <w:t>1</w:t>
      </w:r>
      <w:r w:rsidR="00322FBD" w:rsidRPr="00322FBD">
        <w:rPr>
          <w:rFonts w:eastAsia="Times New Roman" w:cs="Times New Roman"/>
          <w:color w:val="000000" w:themeColor="text1"/>
          <w:szCs w:val="28"/>
          <w:lang w:eastAsia="vi-VN"/>
        </w:rPr>
        <w:t>2</w:t>
      </w:r>
      <w:r w:rsidR="00CB6457" w:rsidRPr="00557CCC">
        <w:rPr>
          <w:rFonts w:eastAsia="Times New Roman" w:cs="Times New Roman"/>
          <w:color w:val="000000" w:themeColor="text1"/>
          <w:szCs w:val="28"/>
          <w:lang w:eastAsia="vi-VN"/>
        </w:rPr>
        <w:t>/2024</w:t>
      </w:r>
    </w:p>
    <w:p w:rsidR="00096DFF" w:rsidRPr="00557CCC" w:rsidRDefault="00096DFF" w:rsidP="009E6E59">
      <w:p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b/>
          <w:bCs/>
          <w:color w:val="000000" w:themeColor="text1"/>
          <w:szCs w:val="28"/>
          <w:lang w:eastAsia="vi-VN"/>
        </w:rPr>
        <w:t>II. Nội dung yêu cầu báo giá:</w:t>
      </w:r>
    </w:p>
    <w:p w:rsidR="00631D5B" w:rsidRPr="00964D12" w:rsidRDefault="006361DF" w:rsidP="009E6E59">
      <w:pPr>
        <w:pStyle w:val="ListParagraph"/>
        <w:numPr>
          <w:ilvl w:val="0"/>
          <w:numId w:val="2"/>
        </w:numPr>
        <w:shd w:val="clear" w:color="auto" w:fill="FFFFFF"/>
        <w:spacing w:before="120" w:after="30" w:line="240"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Danh mục</w:t>
      </w:r>
      <w:r w:rsidR="00AE2908" w:rsidRPr="00557CCC">
        <w:rPr>
          <w:rFonts w:eastAsia="Times New Roman" w:cs="Times New Roman"/>
          <w:color w:val="000000" w:themeColor="text1"/>
          <w:szCs w:val="28"/>
          <w:lang w:eastAsia="vi-VN"/>
        </w:rPr>
        <w:t xml:space="preserve"> cần báo giá</w:t>
      </w:r>
      <w:r w:rsidR="00096DFF" w:rsidRPr="00557CCC">
        <w:rPr>
          <w:rFonts w:eastAsia="Times New Roman" w:cs="Times New Roman"/>
          <w:color w:val="000000" w:themeColor="text1"/>
          <w:szCs w:val="28"/>
          <w:lang w:eastAsia="vi-VN"/>
        </w:rPr>
        <w:t xml:space="preserve"> chi tiế</w:t>
      </w:r>
      <w:r w:rsidR="00055C80" w:rsidRPr="00557CCC">
        <w:rPr>
          <w:rFonts w:eastAsia="Times New Roman" w:cs="Times New Roman"/>
          <w:color w:val="000000" w:themeColor="text1"/>
          <w:szCs w:val="28"/>
          <w:lang w:eastAsia="vi-VN"/>
        </w:rPr>
        <w:t>t theo bảng sa</w:t>
      </w:r>
      <w:r w:rsidR="00852033" w:rsidRPr="00557CCC">
        <w:rPr>
          <w:rFonts w:eastAsia="Times New Roman" w:cs="Times New Roman"/>
          <w:color w:val="000000" w:themeColor="text1"/>
          <w:szCs w:val="28"/>
          <w:lang w:eastAsia="vi-VN"/>
        </w:rPr>
        <w:t>u:</w:t>
      </w:r>
    </w:p>
    <w:tbl>
      <w:tblPr>
        <w:tblW w:w="5412"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48"/>
        <w:gridCol w:w="1868"/>
        <w:gridCol w:w="4957"/>
        <w:gridCol w:w="1479"/>
        <w:gridCol w:w="929"/>
      </w:tblGrid>
      <w:tr w:rsidR="00921C54" w:rsidRPr="00557CCC" w:rsidTr="00AE740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TT</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lang w:val="en-US"/>
              </w:rPr>
            </w:pPr>
            <w:r w:rsidRPr="00557CCC">
              <w:rPr>
                <w:rFonts w:cs="Times New Roman"/>
                <w:b/>
                <w:bCs/>
                <w:color w:val="000000" w:themeColor="text1"/>
                <w:szCs w:val="28"/>
              </w:rPr>
              <w:t xml:space="preserve">Danh mục </w:t>
            </w:r>
          </w:p>
        </w:tc>
        <w:tc>
          <w:tcPr>
            <w:tcW w:w="2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Mô tả yêu cầu về tính năng, thông số kỹ thuật và các thông tin liên quan về kỹ thuật</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557CCC" w:rsidRDefault="00AE2908" w:rsidP="009E6E59">
            <w:pPr>
              <w:spacing w:after="0" w:line="240" w:lineRule="auto"/>
              <w:jc w:val="center"/>
              <w:rPr>
                <w:rFonts w:cs="Times New Roman"/>
                <w:color w:val="000000" w:themeColor="text1"/>
                <w:szCs w:val="28"/>
              </w:rPr>
            </w:pPr>
            <w:r w:rsidRPr="00557CCC">
              <w:rPr>
                <w:rFonts w:cs="Times New Roman"/>
                <w:b/>
                <w:bCs/>
                <w:color w:val="000000" w:themeColor="text1"/>
                <w:szCs w:val="28"/>
              </w:rPr>
              <w:t>Đơn vị tính</w:t>
            </w:r>
          </w:p>
        </w:tc>
      </w:tr>
      <w:tr w:rsidR="00265857" w:rsidRPr="00557CCC" w:rsidTr="005E672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1</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305C0E">
            <w:pPr>
              <w:rPr>
                <w:rFonts w:cs="Times New Roman"/>
                <w:color w:val="000000"/>
                <w:szCs w:val="28"/>
              </w:rPr>
            </w:pPr>
            <w:r w:rsidRPr="00912EC9">
              <w:rPr>
                <w:rFonts w:cs="Times New Roman"/>
                <w:color w:val="000000"/>
                <w:szCs w:val="28"/>
              </w:rPr>
              <w:t>Thuốc thử định lượng nồng độ HDLCholestero</w:t>
            </w:r>
            <w:r w:rsidRPr="00912EC9">
              <w:rPr>
                <w:rFonts w:cs="Times New Roman"/>
                <w:color w:val="000000"/>
                <w:szCs w:val="28"/>
              </w:rPr>
              <w:lastRenderedPageBreak/>
              <w:t>l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65857" w:rsidRPr="00912EC9" w:rsidRDefault="00265857" w:rsidP="00305C0E">
            <w:pPr>
              <w:rPr>
                <w:rFonts w:cs="Times New Roman"/>
                <w:color w:val="000000"/>
                <w:szCs w:val="28"/>
              </w:rPr>
            </w:pPr>
            <w:r w:rsidRPr="00912EC9">
              <w:rPr>
                <w:rFonts w:cs="Times New Roman"/>
                <w:color w:val="000000"/>
                <w:szCs w:val="28"/>
              </w:rPr>
              <w:lastRenderedPageBreak/>
              <w:t>• Thành phần chính:</w:t>
            </w:r>
            <w:r w:rsidRPr="00912EC9">
              <w:rPr>
                <w:rFonts w:cs="Times New Roman"/>
                <w:color w:val="000000"/>
                <w:szCs w:val="28"/>
              </w:rPr>
              <w:br/>
              <w:t xml:space="preserve">+ Thuốc thử R1: N, N-bis (2-hydroxyetyl)-2-axit aminoethanesulphonic pH 6,6 100 </w:t>
            </w:r>
            <w:r w:rsidRPr="00912EC9">
              <w:rPr>
                <w:rFonts w:cs="Times New Roman"/>
                <w:color w:val="000000"/>
                <w:szCs w:val="28"/>
              </w:rPr>
              <w:lastRenderedPageBreak/>
              <w:t xml:space="preserve">mM; N-(2-hydroxy-3-sulfopropyl)-3,5-dimethoxyaniline (HDAOS) 0.7 mM; ≥800 U/L Cholesterol Esterase; ≥500 U/L Cholesterol oxydase; ≥300 U/L Catalase; ≥3000 U/L Ascorbic oxydase </w:t>
            </w:r>
            <w:r w:rsidRPr="00912EC9">
              <w:rPr>
                <w:rFonts w:cs="Times New Roman"/>
                <w:color w:val="000000"/>
                <w:szCs w:val="28"/>
              </w:rPr>
              <w:br/>
              <w:t xml:space="preserve">+ Thuốc thử R2: 1.1 mmol/L N, N-bis(2-hydroxyetyl)-2-axit aminoethanesulphonic pH 7,0; 4 – Aminoantipyrine (4-AA) 100 mM; ≥3000 U/L Peroxidase </w:t>
            </w:r>
            <w:r w:rsidRPr="00912EC9">
              <w:rPr>
                <w:rFonts w:cs="Times New Roman"/>
                <w:color w:val="000000"/>
                <w:szCs w:val="28"/>
              </w:rPr>
              <w:br/>
              <w:t>+ Chất hiệu chuẩn: Huyết thanh gốc người đông khô</w:t>
            </w:r>
            <w:r w:rsidRPr="00912EC9">
              <w:rPr>
                <w:rFonts w:cs="Times New Roman"/>
                <w:color w:val="000000"/>
                <w:szCs w:val="28"/>
              </w:rPr>
              <w:br/>
              <w:t>• Đạt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502000">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lastRenderedPageBreak/>
              <w:t>80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502000">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ML</w:t>
            </w:r>
          </w:p>
        </w:tc>
      </w:tr>
      <w:tr w:rsidR="00265857" w:rsidRPr="00557CCC" w:rsidTr="005E6729">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lastRenderedPageBreak/>
              <w:t>2</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305C0E">
            <w:pPr>
              <w:rPr>
                <w:rFonts w:cs="Times New Roman"/>
                <w:color w:val="000000"/>
                <w:szCs w:val="28"/>
              </w:rPr>
            </w:pPr>
            <w:r w:rsidRPr="00912EC9">
              <w:rPr>
                <w:rFonts w:cs="Times New Roman"/>
                <w:color w:val="000000"/>
                <w:szCs w:val="28"/>
              </w:rPr>
              <w:t>Thuốc thử xét nghiệm định lượng nồng độ LDL Cholesterol</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65857" w:rsidRPr="00912EC9" w:rsidRDefault="00265857" w:rsidP="00305C0E">
            <w:pPr>
              <w:rPr>
                <w:rFonts w:cs="Times New Roman"/>
                <w:color w:val="000000"/>
                <w:szCs w:val="28"/>
              </w:rPr>
            </w:pPr>
            <w:r w:rsidRPr="00912EC9">
              <w:rPr>
                <w:rFonts w:cs="Times New Roman"/>
                <w:color w:val="000000"/>
                <w:szCs w:val="28"/>
              </w:rPr>
              <w:t>• Thành phần chính:</w:t>
            </w:r>
            <w:r w:rsidRPr="00912EC9">
              <w:rPr>
                <w:rFonts w:cs="Times New Roman"/>
                <w:color w:val="000000"/>
                <w:szCs w:val="28"/>
              </w:rPr>
              <w:br/>
              <w:t xml:space="preserve">+ Thuốc thử R1: 50 mmol/L Dung dịch đệm PIPES; ≥600 U/L Cholesterol esterase (CHE); ≥500 U/L Cholesterol oxydase (CHOD); ≥600 KU/L Catalase </w:t>
            </w:r>
            <w:r w:rsidRPr="00912EC9">
              <w:rPr>
                <w:rFonts w:cs="Times New Roman"/>
                <w:color w:val="000000"/>
                <w:szCs w:val="28"/>
              </w:rPr>
              <w:br/>
              <w:t xml:space="preserve">+ Thuốc thử R2: 50 mmol/L Dung dịch đệm PIPER; 4 mmol/L 4 – Aminoantipyrine (4-AA); ≥4 KU/L Peroxidase (POD) </w:t>
            </w:r>
            <w:r w:rsidRPr="00912EC9">
              <w:rPr>
                <w:rFonts w:cs="Times New Roman"/>
                <w:color w:val="000000"/>
                <w:szCs w:val="28"/>
              </w:rPr>
              <w:br/>
              <w:t>+ Chất hiệu chuẩn: Huyết thanh người đông khô</w:t>
            </w:r>
            <w:r w:rsidRPr="00912EC9">
              <w:rPr>
                <w:rFonts w:cs="Times New Roman"/>
                <w:color w:val="000000"/>
                <w:szCs w:val="28"/>
              </w:rPr>
              <w:br/>
              <w:t>• Đạt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502000">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80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502000">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ML</w:t>
            </w:r>
          </w:p>
        </w:tc>
      </w:tr>
      <w:tr w:rsidR="00265857"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3</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305C0E">
            <w:pPr>
              <w:rPr>
                <w:rFonts w:cs="Times New Roman"/>
                <w:color w:val="000000"/>
                <w:szCs w:val="28"/>
              </w:rPr>
            </w:pPr>
            <w:r w:rsidRPr="00912EC9">
              <w:rPr>
                <w:rFonts w:cs="Times New Roman"/>
                <w:color w:val="000000"/>
                <w:szCs w:val="28"/>
              </w:rPr>
              <w:t>Thuốc thử định lượng nồng độ GGT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65857" w:rsidRPr="00912EC9" w:rsidRDefault="00265857" w:rsidP="00305C0E">
            <w:pPr>
              <w:rPr>
                <w:rFonts w:cs="Times New Roman"/>
                <w:color w:val="000000"/>
                <w:szCs w:val="28"/>
              </w:rPr>
            </w:pPr>
            <w:r w:rsidRPr="00912EC9">
              <w:rPr>
                <w:rFonts w:cs="Times New Roman"/>
                <w:color w:val="000000"/>
                <w:szCs w:val="28"/>
              </w:rPr>
              <w:t>• Thành phần chính:</w:t>
            </w:r>
            <w:r w:rsidRPr="00912EC9">
              <w:rPr>
                <w:rFonts w:cs="Times New Roman"/>
                <w:color w:val="000000"/>
                <w:szCs w:val="28"/>
              </w:rPr>
              <w:br/>
              <w:t xml:space="preserve">+ Thuốc thử R1:150 mmol/L Glycylglycine </w:t>
            </w:r>
            <w:r w:rsidRPr="00912EC9">
              <w:rPr>
                <w:rFonts w:cs="Times New Roman"/>
                <w:color w:val="000000"/>
                <w:szCs w:val="28"/>
              </w:rPr>
              <w:br/>
              <w:t>+ Thuốc thử R2: 25 mmol/L L-γ-glutamyl-3-carboxy-4-nitroanilide (Glupa-C)</w:t>
            </w:r>
            <w:r w:rsidRPr="00912EC9">
              <w:rPr>
                <w:rFonts w:cs="Times New Roman"/>
                <w:color w:val="000000"/>
                <w:szCs w:val="28"/>
              </w:rPr>
              <w:br/>
              <w:t>• Đạt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2A7083">
            <w:pPr>
              <w:jc w:val="center"/>
              <w:rPr>
                <w:rFonts w:cs="Times New Roman"/>
                <w:color w:val="000000" w:themeColor="text1"/>
                <w:szCs w:val="28"/>
                <w:lang w:val="en-US"/>
              </w:rPr>
            </w:pPr>
            <w:r w:rsidRPr="00912EC9">
              <w:rPr>
                <w:rFonts w:cs="Times New Roman"/>
                <w:color w:val="000000" w:themeColor="text1"/>
                <w:szCs w:val="28"/>
                <w:lang w:val="en-US"/>
              </w:rPr>
              <w:t>120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2A7083">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Ml</w:t>
            </w:r>
          </w:p>
        </w:tc>
      </w:tr>
      <w:tr w:rsidR="00265857" w:rsidRPr="00557CCC" w:rsidTr="00961C7D">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4</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305C0E">
            <w:pPr>
              <w:rPr>
                <w:rFonts w:cs="Times New Roman"/>
                <w:color w:val="000000"/>
                <w:szCs w:val="28"/>
              </w:rPr>
            </w:pPr>
            <w:r w:rsidRPr="00912EC9">
              <w:rPr>
                <w:rFonts w:cs="Times New Roman"/>
                <w:color w:val="000000"/>
                <w:szCs w:val="28"/>
              </w:rPr>
              <w:t>Thuốc thử định lượng nồng độ Urea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65857" w:rsidRPr="00912EC9" w:rsidRDefault="00265857" w:rsidP="00305C0E">
            <w:pPr>
              <w:rPr>
                <w:rFonts w:cs="Times New Roman"/>
                <w:color w:val="000000"/>
                <w:szCs w:val="28"/>
              </w:rPr>
            </w:pPr>
            <w:r w:rsidRPr="00912EC9">
              <w:rPr>
                <w:rFonts w:cs="Times New Roman"/>
                <w:color w:val="000000"/>
                <w:szCs w:val="28"/>
              </w:rPr>
              <w:t>• Thành phần chính:14 mmol/L 2- oxoglutarate, 5.0 mmol/L ADP, &gt; 12 KU/L GLDH (động vật có vú), &gt; 50 KU/L Urease (thực vật), 0.2 mmol/L chất tương tự NADH</w:t>
            </w:r>
            <w:r w:rsidRPr="00912EC9">
              <w:rPr>
                <w:rFonts w:cs="Times New Roman"/>
                <w:color w:val="000000"/>
                <w:szCs w:val="28"/>
              </w:rPr>
              <w:br/>
              <w:t>• Đạt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502000">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180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65857" w:rsidRPr="00912EC9" w:rsidRDefault="00265857" w:rsidP="00502000">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ML</w:t>
            </w:r>
          </w:p>
        </w:tc>
      </w:tr>
      <w:tr w:rsidR="000242E2"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5</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szCs w:val="28"/>
              </w:rPr>
            </w:pPr>
            <w:r w:rsidRPr="00912EC9">
              <w:rPr>
                <w:rFonts w:cs="Times New Roman"/>
                <w:szCs w:val="28"/>
              </w:rPr>
              <w:t xml:space="preserve">Thuốc thử định lượng nồng độ Creatinine trong </w:t>
            </w:r>
            <w:r w:rsidRPr="00912EC9">
              <w:rPr>
                <w:rFonts w:cs="Times New Roman"/>
                <w:szCs w:val="28"/>
              </w:rPr>
              <w:lastRenderedPageBreak/>
              <w:t>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color w:val="000000"/>
                <w:szCs w:val="28"/>
              </w:rPr>
            </w:pPr>
            <w:r w:rsidRPr="00912EC9">
              <w:rPr>
                <w:rFonts w:cs="Times New Roman"/>
                <w:szCs w:val="28"/>
              </w:rPr>
              <w:lastRenderedPageBreak/>
              <w:t>Thông số và thành phần:</w:t>
            </w:r>
            <w:r w:rsidRPr="00912EC9">
              <w:rPr>
                <w:rFonts w:cs="Times New Roman"/>
                <w:szCs w:val="28"/>
              </w:rPr>
              <w:br/>
              <w:t>•   Dải tham chiếu(1)</w:t>
            </w:r>
            <w:r w:rsidRPr="00912EC9">
              <w:rPr>
                <w:rFonts w:cs="Times New Roman"/>
                <w:szCs w:val="28"/>
              </w:rPr>
              <w:br/>
              <w:t xml:space="preserve">+ Huyết thanh: 0.5 - 1.2 mg/dL (44 - 106 </w:t>
            </w:r>
            <w:r w:rsidRPr="00912EC9">
              <w:rPr>
                <w:rFonts w:cs="Times New Roman"/>
                <w:szCs w:val="28"/>
              </w:rPr>
              <w:lastRenderedPageBreak/>
              <w:t>µmol/L)</w:t>
            </w:r>
            <w:r w:rsidRPr="00912EC9">
              <w:rPr>
                <w:rFonts w:cs="Times New Roman"/>
                <w:szCs w:val="28"/>
              </w:rPr>
              <w:br/>
              <w:t>+ Nước tiểu: Nam: 800 - 2000 mg/24 giờ (7072 - 17680 µmol/24 giờ); Nữ: 600 - 1800 mg/24 giờ (5304 - 15912 µmol/24 giờ)</w:t>
            </w:r>
            <w:r w:rsidRPr="00912EC9">
              <w:rPr>
                <w:rFonts w:cs="Times New Roman"/>
                <w:szCs w:val="28"/>
              </w:rPr>
              <w:br/>
              <w:t>•   Độ chính xác</w:t>
            </w:r>
            <w:r w:rsidRPr="00912EC9">
              <w:rPr>
                <w:rFonts w:cs="Times New Roman"/>
                <w:szCs w:val="28"/>
              </w:rPr>
              <w:br/>
              <w:t>+ Huyết thanh: Trong vòng đo: ≤1.7%; Tổng độ chính xác: ≤2.9%</w:t>
            </w:r>
            <w:r w:rsidRPr="00912EC9">
              <w:rPr>
                <w:rFonts w:cs="Times New Roman"/>
                <w:szCs w:val="28"/>
              </w:rPr>
              <w:br/>
              <w:t>+ Nước tiểu: Trong vòng đo: ≤0.9%; Tổng độ chính xác: ≤1.4%</w:t>
            </w:r>
            <w:r w:rsidRPr="00912EC9">
              <w:rPr>
                <w:rFonts w:cs="Times New Roman"/>
                <w:szCs w:val="28"/>
              </w:rPr>
              <w:br/>
              <w:t>•   Sự chính xác(a)</w:t>
            </w:r>
            <w:r w:rsidRPr="00912EC9">
              <w:rPr>
                <w:rFonts w:cs="Times New Roman"/>
                <w:szCs w:val="28"/>
              </w:rPr>
              <w:br/>
              <w:t>+ Huyết thanh: Độ dốc: 1.0008; Điểm cắt: 0.003 mg/dL (0.27 µmol/L); Hệ số tương quan: 0.999</w:t>
            </w:r>
            <w:r w:rsidRPr="00912EC9">
              <w:rPr>
                <w:rFonts w:cs="Times New Roman"/>
                <w:szCs w:val="28"/>
              </w:rPr>
              <w:br/>
              <w:t>• + Nước tiểu: Độ dốc: 0.9535; Điểm cắt: 0.01 mg/dL (0.88 µmol/L); Hệ số tương quan: 0.9998</w:t>
            </w:r>
            <w:r w:rsidRPr="00912EC9">
              <w:rPr>
                <w:rFonts w:cs="Times New Roman"/>
                <w:szCs w:val="28"/>
              </w:rPr>
              <w:br/>
              <w:t>•   Độ tuyến tính 0.1 - 22.0 mg/dL (9 - 1945 µmol/L)</w:t>
            </w:r>
            <w:r w:rsidRPr="00912EC9">
              <w:rPr>
                <w:rFonts w:cs="Times New Roman"/>
                <w:szCs w:val="28"/>
              </w:rPr>
              <w:br/>
              <w:t>•   Thành phần:</w:t>
            </w:r>
            <w:r w:rsidRPr="00912EC9">
              <w:rPr>
                <w:rFonts w:cs="Times New Roman"/>
                <w:szCs w:val="28"/>
              </w:rPr>
              <w:br/>
              <w:t>+ (R1): Dung dịch gồm có Buffer (pH 7.5 at 25 C), &gt;12,000 U/L creatine amidino hydrolase (microbial), &gt;4,000 U/L sarcosine oxidase(microbial), &gt;0.24 mmol/L N-ethyl-N-sulfopropryl-m-toluidine, ascorbate oxidase(botanical), stabilizers, surfactants, and preservatives.</w:t>
            </w:r>
            <w:r w:rsidRPr="00912EC9">
              <w:rPr>
                <w:rFonts w:cs="Times New Roman"/>
                <w:szCs w:val="28"/>
              </w:rPr>
              <w:br/>
              <w:t>+ (R2): Dung dịch gồm có Buffer (pH 7.5 at 25C),&gt;135,000 U/L creatinine amidohydrolase (microbial), &gt;1.5 mmol/L 4-aminoantipyrine,&gt;2,000 U/ L peroxidase (botanical), stabilizers, surfactants, and 7.7 mmol/L sodium azide.</w:t>
            </w:r>
            <w:r w:rsidRPr="00912EC9">
              <w:rPr>
                <w:rFonts w:cs="Times New Roman"/>
                <w:szCs w:val="28"/>
              </w:rPr>
              <w:br/>
              <w: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502000">
            <w:pPr>
              <w:spacing w:after="0" w:line="240" w:lineRule="auto"/>
              <w:jc w:val="center"/>
              <w:rPr>
                <w:rFonts w:cs="Times New Roman"/>
                <w:color w:val="000000" w:themeColor="text1"/>
                <w:szCs w:val="28"/>
                <w:lang w:val="fr-FR"/>
              </w:rPr>
            </w:pPr>
            <w:r w:rsidRPr="00912EC9">
              <w:rPr>
                <w:rFonts w:cs="Times New Roman"/>
                <w:color w:val="000000" w:themeColor="text1"/>
                <w:szCs w:val="28"/>
                <w:lang w:val="fr-FR"/>
              </w:rPr>
              <w:lastRenderedPageBreak/>
              <w:t>625</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502000">
            <w:pPr>
              <w:spacing w:after="0" w:line="240" w:lineRule="auto"/>
              <w:jc w:val="center"/>
              <w:rPr>
                <w:rFonts w:cs="Times New Roman"/>
                <w:color w:val="000000" w:themeColor="text1"/>
                <w:szCs w:val="28"/>
                <w:lang w:val="fr-FR"/>
              </w:rPr>
            </w:pPr>
            <w:r w:rsidRPr="00912EC9">
              <w:rPr>
                <w:rFonts w:cs="Times New Roman"/>
                <w:color w:val="000000" w:themeColor="text1"/>
                <w:szCs w:val="28"/>
                <w:lang w:val="fr-FR"/>
              </w:rPr>
              <w:t>ML</w:t>
            </w:r>
          </w:p>
        </w:tc>
      </w:tr>
      <w:tr w:rsidR="000242E2"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lastRenderedPageBreak/>
              <w:t>6</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szCs w:val="28"/>
              </w:rPr>
            </w:pPr>
            <w:r w:rsidRPr="00912EC9">
              <w:rPr>
                <w:rFonts w:cs="Times New Roman"/>
                <w:szCs w:val="28"/>
              </w:rPr>
              <w:t>Thuốc thử định lượng nồng độ Cholesterol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color w:val="000000"/>
                <w:szCs w:val="28"/>
              </w:rPr>
            </w:pPr>
            <w:r w:rsidRPr="00912EC9">
              <w:rPr>
                <w:rFonts w:cs="Times New Roman"/>
                <w:szCs w:val="28"/>
              </w:rPr>
              <w:t>Thông số và thành phần:</w:t>
            </w:r>
            <w:r w:rsidRPr="00912EC9">
              <w:rPr>
                <w:rFonts w:cs="Times New Roman"/>
                <w:szCs w:val="28"/>
              </w:rPr>
              <w:br/>
              <w:t>•   Dải tham chiếu(1)</w:t>
            </w:r>
            <w:r w:rsidRPr="00912EC9">
              <w:rPr>
                <w:rFonts w:cs="Times New Roman"/>
                <w:szCs w:val="28"/>
              </w:rPr>
              <w:br/>
              <w:t>+ Mong muốn: Cholesterol &lt; 200mg/dL (mức: 5.2 mmol/L)</w:t>
            </w:r>
            <w:r w:rsidRPr="00912EC9">
              <w:rPr>
                <w:rFonts w:cs="Times New Roman"/>
                <w:szCs w:val="28"/>
              </w:rPr>
              <w:br/>
              <w:t xml:space="preserve">+ Danh giới với CHD: Cholesterol </w:t>
            </w:r>
            <w:r w:rsidRPr="00912EC9">
              <w:rPr>
                <w:rFonts w:cs="Times New Roman"/>
                <w:szCs w:val="28"/>
              </w:rPr>
              <w:lastRenderedPageBreak/>
              <w:t>200mg/dL ~ 239mg/dL (mức: 5.2 ~ 6.2mmol/L)</w:t>
            </w:r>
            <w:r w:rsidRPr="00912EC9">
              <w:rPr>
                <w:rFonts w:cs="Times New Roman"/>
                <w:szCs w:val="28"/>
              </w:rPr>
              <w:br/>
              <w:t>+ Nguy cơ cao với CHD: Cholesterol ≥240mg/dL (mức: 6.2mmol/L) trên 20 tuổi</w:t>
            </w:r>
            <w:r w:rsidRPr="00912EC9">
              <w:rPr>
                <w:rFonts w:cs="Times New Roman"/>
                <w:szCs w:val="28"/>
              </w:rPr>
              <w:br/>
              <w:t>•   Độ chính xác:</w:t>
            </w:r>
            <w:r w:rsidRPr="00912EC9">
              <w:rPr>
                <w:rFonts w:cs="Times New Roman"/>
                <w:szCs w:val="28"/>
              </w:rPr>
              <w:br/>
              <w:t>+ Trong vòng đo: ≤0.6%</w:t>
            </w:r>
            <w:r w:rsidRPr="00912EC9">
              <w:rPr>
                <w:rFonts w:cs="Times New Roman"/>
                <w:szCs w:val="28"/>
              </w:rPr>
              <w:br/>
              <w:t>+ Tổng độ chính xác: ≤1.2%</w:t>
            </w:r>
            <w:r w:rsidRPr="00912EC9">
              <w:rPr>
                <w:rFonts w:cs="Times New Roman"/>
                <w:szCs w:val="28"/>
              </w:rPr>
              <w:br/>
              <w:t>•   Sự chính xác(a)</w:t>
            </w:r>
            <w:r w:rsidRPr="00912EC9">
              <w:rPr>
                <w:rFonts w:cs="Times New Roman"/>
                <w:szCs w:val="28"/>
              </w:rPr>
              <w:br/>
              <w:t>+ Độ dốc: 1.05</w:t>
            </w:r>
            <w:r w:rsidRPr="00912EC9">
              <w:rPr>
                <w:rFonts w:cs="Times New Roman"/>
                <w:szCs w:val="28"/>
              </w:rPr>
              <w:br/>
              <w:t>+ Điểm cắt: -13.9 mg/dL (-0.36 mmol/L)</w:t>
            </w:r>
            <w:r w:rsidRPr="00912EC9">
              <w:rPr>
                <w:rFonts w:cs="Times New Roman"/>
                <w:szCs w:val="28"/>
              </w:rPr>
              <w:br/>
              <w:t>+ Hệ số tương quan: 0.9971</w:t>
            </w:r>
            <w:r w:rsidRPr="00912EC9">
              <w:rPr>
                <w:rFonts w:cs="Times New Roman"/>
                <w:szCs w:val="28"/>
              </w:rPr>
              <w:br/>
              <w:t>•   Độ tuyến tính 1.2 - 600 mg/dL (0.03 - 15.5 mmol/L)</w:t>
            </w:r>
            <w:r w:rsidRPr="00912EC9">
              <w:rPr>
                <w:rFonts w:cs="Times New Roman"/>
                <w:szCs w:val="28"/>
              </w:rPr>
              <w:br/>
              <w:t>•   Thành phần: Chứa dung dịch đệm chứa 0.5 mmol/L 4-aminoantipyrine, 25 mmol/L p-hydroxybenzoic acid, &gt;240 U/L cholesterol esterase (mammalian and microbial), &gt;150 U/L cholesterol oxidase (microbial), &gt; 1600 U/L peroxidase (botanical), chất hoạt động bề mặt, chất ổn định và chất bảo quản.</w:t>
            </w:r>
            <w:r w:rsidRPr="00912EC9">
              <w:rPr>
                <w:rFonts w:cs="Times New Roman"/>
                <w:szCs w:val="28"/>
              </w:rPr>
              <w:br/>
              <w: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lang w:val="en-US"/>
              </w:rPr>
            </w:pPr>
            <w:r w:rsidRPr="00912EC9">
              <w:rPr>
                <w:rFonts w:cs="Times New Roman"/>
                <w:color w:val="000000"/>
                <w:szCs w:val="28"/>
                <w:lang w:val="en-US"/>
              </w:rPr>
              <w:lastRenderedPageBreak/>
              <w:t>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rPr>
            </w:pPr>
            <w:r w:rsidRPr="00912EC9">
              <w:rPr>
                <w:rFonts w:cs="Times New Roman"/>
                <w:color w:val="000000"/>
                <w:szCs w:val="28"/>
              </w:rPr>
              <w:t>Ml</w:t>
            </w:r>
          </w:p>
        </w:tc>
      </w:tr>
      <w:tr w:rsidR="000242E2"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lastRenderedPageBreak/>
              <w:t>7</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szCs w:val="28"/>
              </w:rPr>
            </w:pPr>
            <w:r w:rsidRPr="00912EC9">
              <w:rPr>
                <w:rFonts w:cs="Times New Roman"/>
                <w:szCs w:val="28"/>
              </w:rPr>
              <w:t>Thuốc thử định lượng nồng độ Glucose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color w:val="000000"/>
                <w:szCs w:val="28"/>
              </w:rPr>
            </w:pPr>
            <w:r w:rsidRPr="00912EC9">
              <w:rPr>
                <w:rFonts w:cs="Times New Roman"/>
                <w:szCs w:val="28"/>
              </w:rPr>
              <w:t>Thông số và thành phần:</w:t>
            </w:r>
            <w:r w:rsidRPr="00912EC9">
              <w:rPr>
                <w:rFonts w:cs="Times New Roman"/>
                <w:szCs w:val="28"/>
              </w:rPr>
              <w:br/>
              <w:t>•   Dải tham chiếu(1): 70 - 105 mg/dL (3.9 - 5.8 mmol/L)</w:t>
            </w:r>
            <w:r w:rsidRPr="00912EC9">
              <w:rPr>
                <w:rFonts w:cs="Times New Roman"/>
                <w:szCs w:val="28"/>
              </w:rPr>
              <w:br/>
              <w:t>•   Độ chính xác:</w:t>
            </w:r>
            <w:r w:rsidRPr="00912EC9">
              <w:rPr>
                <w:rFonts w:cs="Times New Roman"/>
                <w:szCs w:val="28"/>
              </w:rPr>
              <w:br/>
              <w:t>+ Trong vòng chạy: ≤0.4%</w:t>
            </w:r>
            <w:r w:rsidRPr="00912EC9">
              <w:rPr>
                <w:rFonts w:cs="Times New Roman"/>
                <w:szCs w:val="28"/>
              </w:rPr>
              <w:br/>
              <w:t>+ Tổng độ chính xác: ≤1.3%</w:t>
            </w:r>
            <w:r w:rsidRPr="00912EC9">
              <w:rPr>
                <w:rFonts w:cs="Times New Roman"/>
                <w:szCs w:val="28"/>
              </w:rPr>
              <w:br/>
              <w:t>•   Sự chính xác(a)</w:t>
            </w:r>
            <w:r w:rsidRPr="00912EC9">
              <w:rPr>
                <w:rFonts w:cs="Times New Roman"/>
                <w:szCs w:val="28"/>
              </w:rPr>
              <w:br/>
              <w:t>+ Độ dốc: 0.9849</w:t>
            </w:r>
            <w:r w:rsidRPr="00912EC9">
              <w:rPr>
                <w:rFonts w:cs="Times New Roman"/>
                <w:szCs w:val="28"/>
              </w:rPr>
              <w:br/>
              <w:t>+ Điểm cắt: 2.3 mg/dL (0.13 mmol/L)</w:t>
            </w:r>
            <w:r w:rsidRPr="00912EC9">
              <w:rPr>
                <w:rFonts w:cs="Times New Roman"/>
                <w:szCs w:val="28"/>
              </w:rPr>
              <w:br/>
              <w:t>+ Hệ số tương quan: 0.9992</w:t>
            </w:r>
            <w:r w:rsidRPr="00912EC9">
              <w:rPr>
                <w:rFonts w:cs="Times New Roman"/>
                <w:szCs w:val="28"/>
              </w:rPr>
              <w:br/>
              <w:t>•   Độ tuyến tính: 0.6 - 600 mg/dL (0.03 - 33.3 mmol/L)</w:t>
            </w:r>
            <w:r w:rsidRPr="00912EC9">
              <w:rPr>
                <w:rFonts w:cs="Times New Roman"/>
                <w:szCs w:val="28"/>
              </w:rPr>
              <w:br/>
              <w:t xml:space="preserve">•   Thành phần: Thuốc thử chứa dung dịch đệm chứa 2 mmol/L nicotinamide adenine dinucleotide, 4 mmol/L adenosine triphosphate, 2 mmol/L magnesium, &gt; 2000 U/ L hexokinase (yeast), &gt; 4000 U/L </w:t>
            </w:r>
            <w:r w:rsidRPr="00912EC9">
              <w:rPr>
                <w:rFonts w:cs="Times New Roman"/>
                <w:szCs w:val="28"/>
              </w:rPr>
              <w:lastRenderedPageBreak/>
              <w:t>glucose-6-phosphate dehydrogenase (vi sinh vật), chất ổn định và chất bảo quản.</w:t>
            </w:r>
            <w:r w:rsidRPr="00912EC9">
              <w:rPr>
                <w:rFonts w:cs="Times New Roman"/>
                <w:szCs w:val="28"/>
              </w:rPr>
              <w:br/>
              <w: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lang w:val="en-US"/>
              </w:rPr>
            </w:pPr>
            <w:r w:rsidRPr="00912EC9">
              <w:rPr>
                <w:rFonts w:cs="Times New Roman"/>
                <w:color w:val="000000"/>
                <w:szCs w:val="28"/>
                <w:lang w:val="en-US"/>
              </w:rPr>
              <w:lastRenderedPageBreak/>
              <w:t>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rPr>
            </w:pPr>
            <w:r w:rsidRPr="00912EC9">
              <w:rPr>
                <w:rFonts w:cs="Times New Roman"/>
                <w:color w:val="000000"/>
                <w:szCs w:val="28"/>
              </w:rPr>
              <w:t>Ml</w:t>
            </w:r>
          </w:p>
        </w:tc>
      </w:tr>
      <w:tr w:rsidR="000242E2"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lastRenderedPageBreak/>
              <w:t>8</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szCs w:val="28"/>
              </w:rPr>
            </w:pPr>
            <w:r w:rsidRPr="00912EC9">
              <w:rPr>
                <w:rFonts w:cs="Times New Roman"/>
                <w:szCs w:val="28"/>
              </w:rPr>
              <w:t>Thuốc thử định lượng nồng độ Triglyceride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widowControl w:val="0"/>
              <w:rPr>
                <w:rFonts w:cs="Times New Roman"/>
                <w:szCs w:val="28"/>
              </w:rPr>
            </w:pPr>
            <w:r w:rsidRPr="00912EC9">
              <w:rPr>
                <w:rFonts w:cs="Times New Roman"/>
                <w:szCs w:val="28"/>
              </w:rPr>
              <w:t>Thông số và thành phần:</w:t>
            </w:r>
            <w:r w:rsidRPr="00912EC9">
              <w:rPr>
                <w:rFonts w:cs="Times New Roman"/>
                <w:szCs w:val="28"/>
              </w:rPr>
              <w:br/>
              <w:t>•   Dải tham chiếu (1)</w:t>
            </w:r>
            <w:r w:rsidRPr="00912EC9">
              <w:rPr>
                <w:rFonts w:cs="Times New Roman"/>
                <w:szCs w:val="28"/>
              </w:rPr>
              <w:br/>
              <w:t>+ Tuổi 20-29: (Nam:0.50-2.27 mmol/L; Nữ 0.41-1.63 mmol/L)</w:t>
            </w:r>
            <w:r w:rsidRPr="00912EC9">
              <w:rPr>
                <w:rFonts w:cs="Times New Roman"/>
                <w:szCs w:val="28"/>
              </w:rPr>
              <w:br/>
              <w:t>+ Tuổi 30-39: (Nam:0.56-3.62 mmol/L; Nữ 0.44-1.99 mmol/L)</w:t>
            </w:r>
            <w:r w:rsidRPr="00912EC9">
              <w:rPr>
                <w:rFonts w:cs="Times New Roman"/>
                <w:szCs w:val="28"/>
              </w:rPr>
              <w:br/>
              <w:t>+ Tuổi 40-49: (Nam:0.62-3.70 mmol/L; Nữ 0.51-2.42 mmol/L)</w:t>
            </w:r>
            <w:r w:rsidRPr="00912EC9">
              <w:rPr>
                <w:rFonts w:cs="Times New Roman"/>
                <w:szCs w:val="28"/>
              </w:rPr>
              <w:br/>
              <w:t>+ Tuổi 50-59: (Nam:0.62-3.23 mmol/L; Nữ 0.59-2.62 mmol/L)</w:t>
            </w:r>
            <w:r w:rsidRPr="00912EC9">
              <w:rPr>
                <w:rFonts w:cs="Times New Roman"/>
                <w:szCs w:val="28"/>
              </w:rPr>
              <w:br/>
              <w:t>•  Độ chính xác:</w:t>
            </w:r>
            <w:r w:rsidRPr="00912EC9">
              <w:rPr>
                <w:rFonts w:cs="Times New Roman"/>
                <w:szCs w:val="28"/>
              </w:rPr>
              <w:br/>
              <w:t>+ Trong vòng chạy: ≤0.6%</w:t>
            </w:r>
            <w:r w:rsidRPr="00912EC9">
              <w:rPr>
                <w:rFonts w:cs="Times New Roman"/>
                <w:szCs w:val="28"/>
              </w:rPr>
              <w:br/>
              <w:t>+ Tổng độ chính xác: ≤1.4%</w:t>
            </w:r>
            <w:r w:rsidRPr="00912EC9">
              <w:rPr>
                <w:rFonts w:cs="Times New Roman"/>
                <w:szCs w:val="28"/>
              </w:rPr>
              <w:br/>
              <w:t>•   Sự chính xác(a)</w:t>
            </w:r>
            <w:r w:rsidRPr="00912EC9">
              <w:rPr>
                <w:rFonts w:cs="Times New Roman"/>
                <w:szCs w:val="28"/>
              </w:rPr>
              <w:br/>
              <w:t>+ Độ dốc: 0.9946</w:t>
            </w:r>
            <w:r w:rsidRPr="00912EC9">
              <w:rPr>
                <w:rFonts w:cs="Times New Roman"/>
                <w:szCs w:val="28"/>
              </w:rPr>
              <w:br/>
              <w:t>+ Điểm cắt: -0.8 mg/dL (-0.01 mmol/L)</w:t>
            </w:r>
            <w:r w:rsidRPr="00912EC9">
              <w:rPr>
                <w:rFonts w:cs="Times New Roman"/>
                <w:szCs w:val="28"/>
              </w:rPr>
              <w:br/>
              <w:t>+ Hệ số tương quan: 0.9932</w:t>
            </w:r>
            <w:r w:rsidRPr="00912EC9">
              <w:rPr>
                <w:rFonts w:cs="Times New Roman"/>
                <w:szCs w:val="28"/>
              </w:rPr>
              <w:br/>
              <w:t>•   Độ tuyến tính 3.0 - 1000 mg/dL (0.03 - 11.3 mmol/L)</w:t>
            </w:r>
            <w:r w:rsidRPr="00912EC9">
              <w:rPr>
                <w:rFonts w:cs="Times New Roman"/>
                <w:szCs w:val="28"/>
              </w:rPr>
              <w:br/>
              <w:t>•   Thành phần: Chứa dung dịch đệm chứa 0.4 mmol/L 4-aminoantipyrine, 2.3 mmol/L adenosine triphosphate, 3.0 mmol/L p-chlorophenol, &gt; 2400 U/L glycerol phosphate oxidase (vi sinh vật), &gt;1000 U/L lipoprotein lipase (vi sinh vật), &gt;540 U/L peroxidase (thuộc thực vật), &gt;400 U/L glycerol kinase (vi sinh vật), chất ổn định và chất bảo quản.</w:t>
            </w:r>
            <w:r w:rsidRPr="00912EC9">
              <w:rPr>
                <w:rFonts w:cs="Times New Roman"/>
                <w:szCs w:val="28"/>
              </w:rPr>
              <w:br/>
              <w: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lang w:val="en-US"/>
              </w:rPr>
            </w:pPr>
            <w:r w:rsidRPr="00912EC9">
              <w:rPr>
                <w:rFonts w:cs="Times New Roman"/>
                <w:color w:val="000000"/>
                <w:szCs w:val="28"/>
                <w:lang w:val="en-US"/>
              </w:rPr>
              <w:t>200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rPr>
            </w:pPr>
            <w:r w:rsidRPr="00912EC9">
              <w:rPr>
                <w:rFonts w:cs="Times New Roman"/>
                <w:color w:val="000000"/>
                <w:szCs w:val="28"/>
              </w:rPr>
              <w:t>Ml</w:t>
            </w:r>
          </w:p>
        </w:tc>
      </w:tr>
      <w:tr w:rsidR="000242E2"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9</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szCs w:val="28"/>
              </w:rPr>
            </w:pPr>
            <w:r w:rsidRPr="00912EC9">
              <w:rPr>
                <w:rFonts w:cs="Times New Roman"/>
                <w:szCs w:val="28"/>
              </w:rPr>
              <w:t>Thuốc thử định lượng nồng độ GOT/ AST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widowControl w:val="0"/>
              <w:rPr>
                <w:rFonts w:cs="Times New Roman"/>
                <w:szCs w:val="28"/>
              </w:rPr>
            </w:pPr>
            <w:r w:rsidRPr="00912EC9">
              <w:rPr>
                <w:rFonts w:cs="Times New Roman"/>
                <w:szCs w:val="28"/>
              </w:rPr>
              <w:t>Thông số và thành phần:</w:t>
            </w:r>
            <w:r w:rsidRPr="00912EC9">
              <w:rPr>
                <w:rFonts w:cs="Times New Roman"/>
                <w:szCs w:val="28"/>
              </w:rPr>
              <w:br/>
              <w:t>• Dải tham chiếu(1): 5 - 34 U/L (37°C).</w:t>
            </w:r>
            <w:r w:rsidRPr="00912EC9">
              <w:rPr>
                <w:rFonts w:cs="Times New Roman"/>
                <w:szCs w:val="28"/>
              </w:rPr>
              <w:br/>
              <w:t>• Độ chính xác:</w:t>
            </w:r>
            <w:r w:rsidRPr="00912EC9">
              <w:rPr>
                <w:rFonts w:cs="Times New Roman"/>
                <w:szCs w:val="28"/>
              </w:rPr>
              <w:br/>
              <w:t>+ Trong giải phân tích: ≤2.1%</w:t>
            </w:r>
            <w:r w:rsidRPr="00912EC9">
              <w:rPr>
                <w:rFonts w:cs="Times New Roman"/>
                <w:szCs w:val="28"/>
              </w:rPr>
              <w:br/>
              <w:t>+ Trong giải phân tích: ≤3.2%</w:t>
            </w:r>
            <w:r w:rsidRPr="00912EC9">
              <w:rPr>
                <w:rFonts w:cs="Times New Roman"/>
                <w:szCs w:val="28"/>
              </w:rPr>
              <w:br/>
              <w:t>• Sự chính xác(a):</w:t>
            </w:r>
            <w:r w:rsidRPr="00912EC9">
              <w:rPr>
                <w:rFonts w:cs="Times New Roman"/>
                <w:szCs w:val="28"/>
              </w:rPr>
              <w:br/>
              <w:t>+ Hệ số góc nghiêng: 1.02</w:t>
            </w:r>
            <w:r w:rsidRPr="00912EC9">
              <w:rPr>
                <w:rFonts w:cs="Times New Roman"/>
                <w:szCs w:val="28"/>
              </w:rPr>
              <w:br/>
            </w:r>
            <w:r w:rsidRPr="00912EC9">
              <w:rPr>
                <w:rFonts w:cs="Times New Roman"/>
                <w:szCs w:val="28"/>
              </w:rPr>
              <w:lastRenderedPageBreak/>
              <w:t>+ Ngưỡng: -2.6 U/L</w:t>
            </w:r>
            <w:r w:rsidRPr="00912EC9">
              <w:rPr>
                <w:rFonts w:cs="Times New Roman"/>
                <w:szCs w:val="28"/>
              </w:rPr>
              <w:br/>
              <w:t>+ Hệ số tương quan: 0.9979</w:t>
            </w:r>
            <w:r w:rsidRPr="00912EC9">
              <w:rPr>
                <w:rFonts w:cs="Times New Roman"/>
                <w:szCs w:val="28"/>
              </w:rPr>
              <w:br/>
              <w:t>+ Dải tuyến tính 10 - 600 U/L</w:t>
            </w:r>
            <w:r w:rsidRPr="00912EC9">
              <w:rPr>
                <w:rFonts w:cs="Times New Roman"/>
                <w:szCs w:val="28"/>
              </w:rPr>
              <w:br/>
              <w:t>• Thành phần:</w:t>
            </w:r>
            <w:r w:rsidRPr="00912EC9">
              <w:rPr>
                <w:rFonts w:cs="Times New Roman"/>
                <w:szCs w:val="28"/>
              </w:rPr>
              <w:br/>
              <w:t>+ (R1): Dung dịch chứa chất đệm TRIS (pH 8.0 at 25°C) 320 mmol/L; L-aspartate ≥ 800 U/L MDH (microbial) ≥ 1200 U/L lactate dehydrogenase (microbial), và chất bảo quản.</w:t>
            </w:r>
            <w:r w:rsidRPr="00912EC9">
              <w:rPr>
                <w:rFonts w:cs="Times New Roman"/>
                <w:szCs w:val="28"/>
              </w:rPr>
              <w:br/>
              <w:t>+ (R2): Dung dịch chứa 65 mmol/L; 2-oxoglutarate 1 mmol/L NADH, và chất bảo quản.</w:t>
            </w:r>
            <w:r w:rsidRPr="00912EC9">
              <w:rPr>
                <w:rFonts w:cs="Times New Roman"/>
                <w:szCs w:val="28"/>
              </w:rPr>
              <w:br/>
              <w: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lang w:val="en-US"/>
              </w:rPr>
            </w:pPr>
          </w:p>
          <w:p w:rsidR="000242E2" w:rsidRPr="00912EC9" w:rsidRDefault="000242E2" w:rsidP="00305C0E">
            <w:pPr>
              <w:jc w:val="center"/>
              <w:rPr>
                <w:rFonts w:cs="Times New Roman"/>
                <w:color w:val="000000"/>
                <w:szCs w:val="28"/>
                <w:lang w:val="en-US"/>
              </w:rPr>
            </w:pPr>
            <w:r w:rsidRPr="00912EC9">
              <w:rPr>
                <w:rFonts w:cs="Times New Roman"/>
                <w:color w:val="000000"/>
                <w:szCs w:val="28"/>
                <w:lang w:val="en-US"/>
              </w:rPr>
              <w:t>375</w:t>
            </w:r>
          </w:p>
          <w:p w:rsidR="000242E2" w:rsidRPr="00912EC9" w:rsidRDefault="000242E2" w:rsidP="00305C0E">
            <w:pPr>
              <w:jc w:val="center"/>
              <w:rPr>
                <w:rFonts w:cs="Times New Roman"/>
                <w:color w:val="000000" w:themeColor="text1"/>
                <w:szCs w:val="28"/>
                <w:lang w:val="en-US"/>
              </w:rPr>
            </w:pP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Ml</w:t>
            </w:r>
          </w:p>
        </w:tc>
      </w:tr>
      <w:tr w:rsidR="000242E2" w:rsidRPr="00557CCC" w:rsidTr="00AE7407">
        <w:tblPrEx>
          <w:tblBorders>
            <w:top w:val="none" w:sz="0" w:space="0" w:color="auto"/>
            <w:bottom w:val="none" w:sz="0" w:space="0" w:color="auto"/>
            <w:insideH w:val="none" w:sz="0" w:space="0" w:color="auto"/>
            <w:insideV w:val="none" w:sz="0" w:space="0" w:color="auto"/>
          </w:tblBorders>
        </w:tblPrEx>
        <w:trPr>
          <w:trHeight w:val="45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0211B5">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lastRenderedPageBreak/>
              <w:t>10</w:t>
            </w:r>
          </w:p>
        </w:tc>
        <w:tc>
          <w:tcPr>
            <w:tcW w:w="9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rPr>
                <w:rFonts w:cs="Times New Roman"/>
                <w:szCs w:val="28"/>
              </w:rPr>
            </w:pPr>
            <w:r w:rsidRPr="00912EC9">
              <w:rPr>
                <w:rFonts w:cs="Times New Roman"/>
                <w:szCs w:val="28"/>
              </w:rPr>
              <w:t>Thuốc thử định lượng nồng độ GPT/ ALT trong máu</w:t>
            </w:r>
          </w:p>
        </w:tc>
        <w:tc>
          <w:tcPr>
            <w:tcW w:w="2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widowControl w:val="0"/>
              <w:rPr>
                <w:rFonts w:cs="Times New Roman"/>
                <w:szCs w:val="28"/>
              </w:rPr>
            </w:pPr>
            <w:r w:rsidRPr="00912EC9">
              <w:rPr>
                <w:rFonts w:cs="Times New Roman"/>
                <w:szCs w:val="28"/>
              </w:rPr>
              <w:t>Thông số và thành phần:</w:t>
            </w:r>
            <w:r w:rsidRPr="00912EC9">
              <w:rPr>
                <w:rFonts w:cs="Times New Roman"/>
                <w:szCs w:val="28"/>
              </w:rPr>
              <w:br/>
              <w:t>• Dải tham chiếu(1)</w:t>
            </w:r>
            <w:r w:rsidRPr="00912EC9">
              <w:rPr>
                <w:rFonts w:cs="Times New Roman"/>
                <w:szCs w:val="28"/>
              </w:rPr>
              <w:br/>
              <w:t>+ Trẻ sơ sinh: 7- 40 U/L (37°C)</w:t>
            </w:r>
            <w:r w:rsidRPr="00912EC9">
              <w:rPr>
                <w:rFonts w:cs="Times New Roman"/>
                <w:szCs w:val="28"/>
              </w:rPr>
              <w:br/>
              <w:t>+ Người lớn: 10 - 35 U/L (37°C)</w:t>
            </w:r>
            <w:r w:rsidRPr="00912EC9">
              <w:rPr>
                <w:rFonts w:cs="Times New Roman"/>
                <w:szCs w:val="28"/>
              </w:rPr>
              <w:br/>
              <w:t>•   Độ chính xác:</w:t>
            </w:r>
            <w:r w:rsidRPr="00912EC9">
              <w:rPr>
                <w:rFonts w:cs="Times New Roman"/>
                <w:szCs w:val="28"/>
              </w:rPr>
              <w:br/>
              <w:t>+ Trong giải phân tích: ≤2.4%</w:t>
            </w:r>
            <w:r w:rsidRPr="00912EC9">
              <w:rPr>
                <w:rFonts w:cs="Times New Roman"/>
                <w:szCs w:val="28"/>
              </w:rPr>
              <w:br/>
              <w:t>+ Trong giải phân tích: ≤3.6%</w:t>
            </w:r>
            <w:r w:rsidRPr="00912EC9">
              <w:rPr>
                <w:rFonts w:cs="Times New Roman"/>
                <w:szCs w:val="28"/>
              </w:rPr>
              <w:br/>
              <w:t>•   Sự chính xác(a)</w:t>
            </w:r>
            <w:r w:rsidRPr="00912EC9">
              <w:rPr>
                <w:rFonts w:cs="Times New Roman"/>
                <w:szCs w:val="28"/>
              </w:rPr>
              <w:br/>
              <w:t>+ Hệ số góc nghiêng: 1.06</w:t>
            </w:r>
            <w:r w:rsidRPr="00912EC9">
              <w:rPr>
                <w:rFonts w:cs="Times New Roman"/>
                <w:szCs w:val="28"/>
              </w:rPr>
              <w:br/>
              <w:t>+ Ngưỡng: -2.8 U/L</w:t>
            </w:r>
            <w:r w:rsidRPr="00912EC9">
              <w:rPr>
                <w:rFonts w:cs="Times New Roman"/>
                <w:szCs w:val="28"/>
              </w:rPr>
              <w:br/>
              <w:t>+ Hệ số tương quan: 0.9945</w:t>
            </w:r>
            <w:r w:rsidRPr="00912EC9">
              <w:rPr>
                <w:rFonts w:cs="Times New Roman"/>
                <w:szCs w:val="28"/>
              </w:rPr>
              <w:br/>
              <w:t>• Dải tuyến tính 10 - 600 U/L</w:t>
            </w:r>
            <w:r w:rsidRPr="00912EC9">
              <w:rPr>
                <w:rFonts w:cs="Times New Roman"/>
                <w:szCs w:val="28"/>
              </w:rPr>
              <w:br/>
              <w:t>• Thành phần:</w:t>
            </w:r>
            <w:r w:rsidRPr="00912EC9">
              <w:rPr>
                <w:rFonts w:cs="Times New Roman"/>
                <w:szCs w:val="28"/>
              </w:rPr>
              <w:br/>
              <w:t>+ (R1): Dung dịch chứa chất đệm (pH 7.55 at 25°C), 700 mmol/L L-alanine, ≥2300 U/L lactate dehydrogenase (microbial), và một chất bảo quản.</w:t>
            </w:r>
            <w:r w:rsidRPr="00912EC9">
              <w:rPr>
                <w:rFonts w:cs="Times New Roman"/>
                <w:szCs w:val="28"/>
              </w:rPr>
              <w:br/>
              <w:t>+ (R2): Dung dịch chứa 85 mmol/L 2- oxoglutarate, 1 mmol/L NADH, một chất bảo quản</w:t>
            </w:r>
            <w:r w:rsidRPr="00912EC9">
              <w:rPr>
                <w:rFonts w:cs="Times New Roman"/>
                <w:szCs w:val="28"/>
              </w:rPr>
              <w:br/>
              <w:t>• Tiêu chuẩn chất lượng ISO 13485</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jc w:val="center"/>
              <w:rPr>
                <w:rFonts w:cs="Times New Roman"/>
                <w:color w:val="000000"/>
                <w:szCs w:val="28"/>
              </w:rPr>
            </w:pPr>
          </w:p>
          <w:p w:rsidR="000242E2" w:rsidRPr="00912EC9" w:rsidRDefault="000242E2" w:rsidP="00305C0E">
            <w:pPr>
              <w:jc w:val="center"/>
              <w:rPr>
                <w:rFonts w:cs="Times New Roman"/>
                <w:color w:val="000000"/>
                <w:szCs w:val="28"/>
                <w:lang w:val="en-US"/>
              </w:rPr>
            </w:pPr>
            <w:r w:rsidRPr="00912EC9">
              <w:rPr>
                <w:rFonts w:cs="Times New Roman"/>
                <w:color w:val="000000"/>
                <w:szCs w:val="28"/>
                <w:lang w:val="en-US"/>
              </w:rPr>
              <w:t>375</w:t>
            </w:r>
          </w:p>
          <w:p w:rsidR="000242E2" w:rsidRPr="00912EC9" w:rsidRDefault="000242E2" w:rsidP="00305C0E">
            <w:pPr>
              <w:jc w:val="center"/>
              <w:rPr>
                <w:rFonts w:cs="Times New Roman"/>
                <w:color w:val="000000" w:themeColor="text1"/>
                <w:szCs w:val="28"/>
              </w:rPr>
            </w:pP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242E2" w:rsidRPr="00912EC9" w:rsidRDefault="000242E2" w:rsidP="00305C0E">
            <w:pPr>
              <w:spacing w:after="0" w:line="240" w:lineRule="auto"/>
              <w:jc w:val="center"/>
              <w:rPr>
                <w:rFonts w:cs="Times New Roman"/>
                <w:color w:val="000000" w:themeColor="text1"/>
                <w:szCs w:val="28"/>
                <w:lang w:val="en-US"/>
              </w:rPr>
            </w:pPr>
            <w:r w:rsidRPr="00912EC9">
              <w:rPr>
                <w:rFonts w:cs="Times New Roman"/>
                <w:color w:val="000000" w:themeColor="text1"/>
                <w:szCs w:val="28"/>
                <w:lang w:val="en-US"/>
              </w:rPr>
              <w:t>Ml</w:t>
            </w:r>
          </w:p>
        </w:tc>
      </w:tr>
    </w:tbl>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2. Địa điểm cung cấp</w:t>
      </w:r>
      <w:r w:rsidR="00780960" w:rsidRPr="00557CCC">
        <w:rPr>
          <w:rFonts w:eastAsia="Times New Roman" w:cs="Times New Roman"/>
          <w:color w:val="000000" w:themeColor="text1"/>
          <w:szCs w:val="28"/>
          <w:lang w:eastAsia="vi-VN"/>
        </w:rPr>
        <w:t>, lắp đặt, các yêu cầu về vận chuyển</w:t>
      </w:r>
      <w:r w:rsidRPr="00557CCC">
        <w:rPr>
          <w:rFonts w:eastAsia="Times New Roman" w:cs="Times New Roman"/>
          <w:color w:val="000000" w:themeColor="text1"/>
          <w:szCs w:val="28"/>
          <w:lang w:eastAsia="vi-VN"/>
        </w:rPr>
        <w:t xml:space="preserve">: </w:t>
      </w:r>
      <w:r w:rsidR="00780960" w:rsidRPr="00557CCC">
        <w:rPr>
          <w:rFonts w:eastAsia="Times New Roman" w:cs="Times New Roman"/>
          <w:color w:val="000000" w:themeColor="text1"/>
          <w:szCs w:val="28"/>
          <w:lang w:eastAsia="vi-VN"/>
        </w:rPr>
        <w:t xml:space="preserve">Vận chuyển hàng đến tận kho </w:t>
      </w:r>
      <w:r w:rsidRPr="00557CCC">
        <w:rPr>
          <w:rFonts w:eastAsia="Times New Roman" w:cs="Times New Roman"/>
          <w:color w:val="000000" w:themeColor="text1"/>
          <w:szCs w:val="28"/>
          <w:lang w:eastAsia="vi-VN"/>
        </w:rPr>
        <w:t>Khoa Dược</w:t>
      </w:r>
      <w:r w:rsidR="002013BE" w:rsidRPr="00557CCC">
        <w:rPr>
          <w:rFonts w:eastAsia="Times New Roman" w:cs="Times New Roman"/>
          <w:color w:val="000000" w:themeColor="text1"/>
          <w:szCs w:val="28"/>
          <w:lang w:eastAsia="vi-VN"/>
        </w:rPr>
        <w:t xml:space="preserve"> -</w:t>
      </w:r>
      <w:r w:rsidR="009470F2" w:rsidRPr="00557CCC">
        <w:rPr>
          <w:rFonts w:eastAsia="Times New Roman" w:cs="Times New Roman"/>
          <w:color w:val="000000" w:themeColor="text1"/>
          <w:szCs w:val="28"/>
          <w:lang w:eastAsia="vi-VN"/>
        </w:rPr>
        <w:t xml:space="preserve"> TTBYT </w:t>
      </w:r>
      <w:r w:rsidRPr="00557CCC">
        <w:rPr>
          <w:rFonts w:eastAsia="Times New Roman" w:cs="Times New Roman"/>
          <w:color w:val="000000" w:themeColor="text1"/>
          <w:szCs w:val="28"/>
          <w:lang w:eastAsia="vi-VN"/>
        </w:rPr>
        <w:t xml:space="preserve">- Bệnh viện </w:t>
      </w:r>
      <w:r w:rsidR="009470F2" w:rsidRPr="00557CCC">
        <w:rPr>
          <w:rFonts w:eastAsia="Times New Roman" w:cs="Times New Roman"/>
          <w:color w:val="000000" w:themeColor="text1"/>
          <w:szCs w:val="28"/>
          <w:lang w:eastAsia="vi-VN"/>
        </w:rPr>
        <w:t>Giao thông vận tải Vĩnh Phúc.</w:t>
      </w:r>
    </w:p>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3. Thời gian giao hàng dự kiến: </w:t>
      </w:r>
      <w:r w:rsidR="00C75218" w:rsidRPr="00557CCC">
        <w:rPr>
          <w:rFonts w:eastAsia="Times New Roman" w:cs="Times New Roman"/>
          <w:color w:val="000000" w:themeColor="text1"/>
          <w:szCs w:val="28"/>
          <w:lang w:eastAsia="vi-VN"/>
        </w:rPr>
        <w:t xml:space="preserve">Từ </w:t>
      </w:r>
      <w:r w:rsidR="00A71030"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1</w:t>
      </w:r>
      <w:r w:rsidR="00FD7E3C" w:rsidRPr="00557CCC">
        <w:rPr>
          <w:rFonts w:eastAsia="Times New Roman" w:cs="Times New Roman"/>
          <w:color w:val="000000" w:themeColor="text1"/>
          <w:szCs w:val="28"/>
          <w:lang w:eastAsia="vi-VN"/>
        </w:rPr>
        <w:t>-0</w:t>
      </w:r>
      <w:r w:rsidR="00775140" w:rsidRPr="00557CCC">
        <w:rPr>
          <w:rFonts w:eastAsia="Times New Roman" w:cs="Times New Roman"/>
          <w:color w:val="000000" w:themeColor="text1"/>
          <w:szCs w:val="28"/>
          <w:lang w:eastAsia="vi-VN"/>
        </w:rPr>
        <w:t>3</w:t>
      </w:r>
      <w:r w:rsidR="00780960" w:rsidRPr="00557CCC">
        <w:rPr>
          <w:rFonts w:eastAsia="Times New Roman" w:cs="Times New Roman"/>
          <w:color w:val="000000" w:themeColor="text1"/>
          <w:szCs w:val="28"/>
          <w:lang w:eastAsia="vi-VN"/>
        </w:rPr>
        <w:t xml:space="preserve"> ngày kể từ khi nhận được đơn hàng</w:t>
      </w:r>
      <w:r w:rsidR="009470F2" w:rsidRPr="00557CCC">
        <w:rPr>
          <w:rFonts w:eastAsia="Times New Roman" w:cs="Times New Roman"/>
          <w:color w:val="000000" w:themeColor="text1"/>
          <w:szCs w:val="28"/>
          <w:lang w:eastAsia="vi-VN"/>
        </w:rPr>
        <w:t>.</w:t>
      </w:r>
    </w:p>
    <w:p w:rsidR="00557CCC" w:rsidRPr="00DD5C1F" w:rsidRDefault="00780960"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lastRenderedPageBreak/>
        <w:t>4. Dự kiến về các điều khoản tạm ứng, thanh toán hợp đồng: Thanh toán sau khi bên mua nhận đủ hàng hóa , giấy tờ, thủ tục, hóa đơn tài chính của bên bán.</w:t>
      </w:r>
    </w:p>
    <w:p w:rsidR="00557CCC" w:rsidRPr="000D6A6C" w:rsidRDefault="00557CCC" w:rsidP="00D12574">
      <w:pPr>
        <w:shd w:val="clear" w:color="auto" w:fill="FFFFFF"/>
        <w:spacing w:before="120" w:after="30" w:line="336" w:lineRule="auto"/>
        <w:jc w:val="both"/>
        <w:rPr>
          <w:rFonts w:eastAsia="Times New Roman" w:cs="Times New Roman"/>
          <w:color w:val="000000" w:themeColor="text1"/>
          <w:szCs w:val="28"/>
          <w:lang w:eastAsia="vi-VN"/>
        </w:rPr>
      </w:pPr>
      <w:r w:rsidRPr="000D6A6C">
        <w:rPr>
          <w:rFonts w:eastAsia="Times New Roman" w:cs="Times New Roman"/>
          <w:color w:val="000000" w:themeColor="text1"/>
          <w:szCs w:val="28"/>
          <w:lang w:eastAsia="vi-VN"/>
        </w:rPr>
        <w:t>5.</w:t>
      </w:r>
      <w:r w:rsidR="00096DFF" w:rsidRPr="00557CCC">
        <w:rPr>
          <w:rFonts w:eastAsia="Times New Roman" w:cs="Times New Roman"/>
          <w:color w:val="000000" w:themeColor="text1"/>
          <w:szCs w:val="28"/>
          <w:lang w:eastAsia="vi-VN"/>
        </w:rPr>
        <w:t xml:space="preserve"> Báo giá cần</w:t>
      </w:r>
      <w:r w:rsidR="00B96340" w:rsidRPr="00557CCC">
        <w:rPr>
          <w:rFonts w:eastAsia="Times New Roman" w:cs="Times New Roman"/>
          <w:color w:val="000000" w:themeColor="text1"/>
          <w:szCs w:val="28"/>
          <w:lang w:eastAsia="vi-VN"/>
        </w:rPr>
        <w:t xml:space="preserve"> được lập theo mẫu tại Phụ lục</w:t>
      </w:r>
      <w:r w:rsidR="00096DFF" w:rsidRPr="00557CCC">
        <w:rPr>
          <w:rFonts w:eastAsia="Times New Roman" w:cs="Times New Roman"/>
          <w:color w:val="000000" w:themeColor="text1"/>
          <w:szCs w:val="28"/>
          <w:lang w:eastAsia="vi-VN"/>
        </w:rPr>
        <w:t xml:space="preserve"> kèm </w:t>
      </w:r>
      <w:r w:rsidR="00B96340" w:rsidRPr="00557CCC">
        <w:rPr>
          <w:rFonts w:eastAsia="Times New Roman" w:cs="Times New Roman"/>
          <w:color w:val="000000" w:themeColor="text1"/>
          <w:szCs w:val="28"/>
          <w:lang w:eastAsia="vi-VN"/>
        </w:rPr>
        <w:t>công văn</w:t>
      </w:r>
      <w:r w:rsidR="00096DFF" w:rsidRPr="00557CCC">
        <w:rPr>
          <w:rFonts w:eastAsia="Times New Roman" w:cs="Times New Roman"/>
          <w:color w:val="000000" w:themeColor="text1"/>
          <w:szCs w:val="28"/>
          <w:lang w:eastAsia="vi-VN"/>
        </w:rPr>
        <w:t xml:space="preserve"> này, được người đại</w:t>
      </w:r>
    </w:p>
    <w:p w:rsidR="00096DFF" w:rsidRPr="00557CCC" w:rsidRDefault="00096DFF" w:rsidP="00D12574">
      <w:pPr>
        <w:shd w:val="clear" w:color="auto" w:fill="FFFFFF"/>
        <w:spacing w:before="120" w:after="30" w:line="336" w:lineRule="auto"/>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diện hợp pháp của công ty ký, đóng dấu đỏ công ty, ghi rõ thời hạn có hiệu lực của báo giá</w:t>
      </w:r>
      <w:r w:rsidR="009309CD" w:rsidRPr="00557CCC">
        <w:rPr>
          <w:rFonts w:eastAsia="Times New Roman" w:cs="Times New Roman"/>
          <w:color w:val="000000" w:themeColor="text1"/>
          <w:szCs w:val="28"/>
          <w:lang w:eastAsia="vi-VN"/>
        </w:rPr>
        <w:t>.</w:t>
      </w:r>
    </w:p>
    <w:p w:rsidR="00096DFF" w:rsidRPr="00557CCC" w:rsidRDefault="00096DFF" w:rsidP="00D12574">
      <w:pPr>
        <w:shd w:val="clear" w:color="auto" w:fill="FFFFFF"/>
        <w:spacing w:before="120" w:after="0" w:line="336"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Rất mong nhận được sự cộng tác của Quý công ty.</w:t>
      </w:r>
    </w:p>
    <w:p w:rsidR="00096DFF" w:rsidRPr="00557CCC" w:rsidRDefault="00096DFF" w:rsidP="00D12574">
      <w:pPr>
        <w:shd w:val="clear" w:color="auto" w:fill="FFFFFF"/>
        <w:spacing w:before="120" w:after="240" w:line="336" w:lineRule="auto"/>
        <w:ind w:left="720"/>
        <w:jc w:val="both"/>
        <w:rPr>
          <w:rFonts w:eastAsia="Times New Roman" w:cs="Times New Roman"/>
          <w:color w:val="000000" w:themeColor="text1"/>
          <w:szCs w:val="28"/>
          <w:lang w:eastAsia="vi-VN"/>
        </w:rPr>
      </w:pPr>
      <w:r w:rsidRPr="00557CCC">
        <w:rPr>
          <w:rFonts w:eastAsia="Times New Roman" w:cs="Times New Roman"/>
          <w:color w:val="000000" w:themeColor="text1"/>
          <w:szCs w:val="28"/>
          <w:lang w:eastAsia="vi-VN"/>
        </w:rPr>
        <w:t xml:space="preserve">Bệnh viện </w:t>
      </w:r>
      <w:r w:rsidR="009470F2" w:rsidRPr="00557CCC">
        <w:rPr>
          <w:rFonts w:eastAsia="Times New Roman" w:cs="Times New Roman"/>
          <w:color w:val="000000" w:themeColor="text1"/>
          <w:szCs w:val="28"/>
          <w:lang w:eastAsia="vi-VN"/>
        </w:rPr>
        <w:t>Giao thông vận tải Vĩnh Phúc</w:t>
      </w:r>
      <w:r w:rsidRPr="00557CCC">
        <w:rPr>
          <w:rFonts w:eastAsia="Times New Roman" w:cs="Times New Roman"/>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7D1A00" w:rsidRDefault="00930432" w:rsidP="001720AF">
            <w:pPr>
              <w:spacing w:after="0" w:line="264" w:lineRule="auto"/>
              <w:ind w:right="1453"/>
              <w:jc w:val="center"/>
              <w:rPr>
                <w:rFonts w:asciiTheme="majorHAnsi" w:eastAsia="Times New Roman" w:hAnsiTheme="majorHAnsi" w:cstheme="majorHAnsi"/>
                <w:b/>
                <w:color w:val="000000" w:themeColor="text1"/>
                <w:szCs w:val="28"/>
                <w:lang w:eastAsia="vi-VN"/>
              </w:rPr>
            </w:pPr>
            <w:r w:rsidRPr="007D1A00">
              <w:rPr>
                <w:rFonts w:asciiTheme="majorHAnsi" w:eastAsia="Times New Roman" w:hAnsiTheme="majorHAnsi" w:cstheme="majorHAnsi"/>
                <w:b/>
                <w:color w:val="000000" w:themeColor="text1"/>
                <w:szCs w:val="28"/>
                <w:lang w:eastAsia="vi-VN"/>
              </w:rPr>
              <w:t>KT.</w:t>
            </w:r>
            <w:r w:rsidR="009470F2" w:rsidRPr="00F02CC9">
              <w:rPr>
                <w:rFonts w:asciiTheme="majorHAnsi" w:eastAsia="Times New Roman" w:hAnsiTheme="majorHAnsi" w:cstheme="majorHAnsi"/>
                <w:b/>
                <w:color w:val="000000" w:themeColor="text1"/>
                <w:szCs w:val="28"/>
                <w:lang w:eastAsia="vi-VN"/>
              </w:rPr>
              <w:t>GIÁM ĐỐC</w:t>
            </w:r>
          </w:p>
          <w:p w:rsidR="00930432" w:rsidRPr="007D1A00" w:rsidRDefault="0093043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7D1A00">
              <w:rPr>
                <w:rFonts w:asciiTheme="majorHAnsi" w:eastAsia="Times New Roman" w:hAnsiTheme="majorHAnsi" w:cstheme="majorHAnsi"/>
                <w:b/>
                <w:color w:val="000000" w:themeColor="text1"/>
                <w:szCs w:val="28"/>
                <w:lang w:eastAsia="vi-VN"/>
              </w:rPr>
              <w:t>PHÓ 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930432"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val="en-US" w:eastAsia="vi-VN"/>
              </w:rPr>
            </w:pPr>
            <w:r w:rsidRPr="00F02CC9">
              <w:rPr>
                <w:rFonts w:asciiTheme="majorHAnsi" w:eastAsia="Times New Roman" w:hAnsiTheme="majorHAnsi" w:cstheme="majorHAnsi"/>
                <w:b/>
                <w:bCs/>
                <w:color w:val="000000" w:themeColor="text1"/>
                <w:szCs w:val="28"/>
                <w:lang w:eastAsia="vi-VN"/>
              </w:rPr>
              <w:t xml:space="preserve">Phạm </w:t>
            </w:r>
            <w:r w:rsidR="00930432">
              <w:rPr>
                <w:rFonts w:asciiTheme="majorHAnsi" w:eastAsia="Times New Roman" w:hAnsiTheme="majorHAnsi" w:cstheme="majorHAnsi"/>
                <w:b/>
                <w:bCs/>
                <w:color w:val="000000" w:themeColor="text1"/>
                <w:szCs w:val="28"/>
                <w:lang w:val="en-US" w:eastAsia="vi-VN"/>
              </w:rPr>
              <w:t>Lê Thắng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57CCC">
        <w:rPr>
          <w:color w:val="000000" w:themeColor="text1"/>
        </w:rPr>
        <w:t xml:space="preserve">giá </w:t>
      </w:r>
      <w:r w:rsidR="009509D0" w:rsidRPr="009509D0">
        <w:rPr>
          <w:color w:val="000000" w:themeColor="text1"/>
        </w:rPr>
        <w:t xml:space="preserve"> hóa chất</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9509D0" w:rsidRPr="009509D0">
        <w:rPr>
          <w:rFonts w:asciiTheme="majorHAnsi" w:eastAsia="Times New Roman" w:hAnsiTheme="majorHAnsi" w:cstheme="majorHAnsi"/>
          <w:color w:val="000000" w:themeColor="text1"/>
          <w:szCs w:val="28"/>
          <w:lang w:eastAsia="vi-VN"/>
        </w:rPr>
        <w:t xml:space="preserve"> hóa chất</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5"/>
        <w:gridCol w:w="2290"/>
        <w:gridCol w:w="1556"/>
        <w:gridCol w:w="710"/>
        <w:gridCol w:w="710"/>
        <w:gridCol w:w="1006"/>
        <w:gridCol w:w="1254"/>
        <w:gridCol w:w="1319"/>
        <w:gridCol w:w="983"/>
        <w:gridCol w:w="1257"/>
        <w:gridCol w:w="1112"/>
        <w:gridCol w:w="1076"/>
      </w:tblGrid>
      <w:tr w:rsidR="00F6373F" w:rsidRPr="00F02CC9" w:rsidTr="00557CCC">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STT</w:t>
            </w:r>
          </w:p>
        </w:tc>
        <w:tc>
          <w:tcPr>
            <w:tcW w:w="82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lang w:val="en-US"/>
              </w:rPr>
            </w:pPr>
            <w:r w:rsidRPr="00F02CC9">
              <w:rPr>
                <w:b/>
                <w:bCs/>
                <w:color w:val="000000" w:themeColor="text1"/>
              </w:rPr>
              <w:t xml:space="preserve">Danh mục </w:t>
            </w:r>
          </w:p>
        </w:tc>
        <w:tc>
          <w:tcPr>
            <w:tcW w:w="55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Ký, mã, nhãn hiệu, model, hãng sản xuất</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Mã HS</w:t>
            </w:r>
          </w:p>
        </w:tc>
        <w:tc>
          <w:tcPr>
            <w:tcW w:w="2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F6373F" w:rsidRPr="00F6373F" w:rsidRDefault="00F6373F" w:rsidP="00F6373F">
            <w:pPr>
              <w:spacing w:after="0" w:line="240" w:lineRule="auto"/>
              <w:jc w:val="center"/>
              <w:rPr>
                <w:b/>
                <w:bCs/>
                <w:color w:val="000000" w:themeColor="text1"/>
                <w:lang w:val="en-US"/>
              </w:rPr>
            </w:pPr>
            <w:r>
              <w:rPr>
                <w:b/>
                <w:bCs/>
                <w:color w:val="000000" w:themeColor="text1"/>
                <w:lang w:val="en-US"/>
              </w:rPr>
              <w:t>Đơn vị</w:t>
            </w:r>
          </w:p>
        </w:tc>
        <w:tc>
          <w:tcPr>
            <w:tcW w:w="47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Đơn giá</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Chi phí cho các dịch vụ liên quan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Thuế, phí, lệ phí (nếu có)</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c>
          <w:tcPr>
            <w:tcW w:w="38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b/>
                <w:bCs/>
                <w:color w:val="000000" w:themeColor="text1"/>
              </w:rPr>
              <w:t>Thành tiền</w:t>
            </w:r>
          </w:p>
          <w:p w:rsidR="00F6373F" w:rsidRPr="00F02CC9" w:rsidRDefault="00F6373F" w:rsidP="002013BE">
            <w:pPr>
              <w:spacing w:after="0" w:line="240" w:lineRule="auto"/>
              <w:jc w:val="center"/>
              <w:rPr>
                <w:color w:val="000000" w:themeColor="text1"/>
              </w:rPr>
            </w:pPr>
            <w:r w:rsidRPr="00F02CC9">
              <w:rPr>
                <w:b/>
                <w:bCs/>
                <w:color w:val="000000" w:themeColor="text1"/>
              </w:rPr>
              <w:t>(VND)</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1</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557CCC" w:rsidP="002013BE">
            <w:pPr>
              <w:spacing w:after="0" w:line="240" w:lineRule="auto"/>
              <w:rPr>
                <w:color w:val="000000" w:themeColor="text1"/>
                <w:lang w:val="en-US"/>
              </w:rPr>
            </w:pPr>
            <w:r>
              <w:rPr>
                <w:color w:val="000000" w:themeColor="text1"/>
                <w:lang w:val="en-US"/>
              </w:rPr>
              <w:t xml:space="preserve"> </w:t>
            </w:r>
            <w:r w:rsidR="00912EC9">
              <w:rPr>
                <w:color w:val="000000" w:themeColor="text1"/>
                <w:lang w:val="en-US"/>
              </w:rPr>
              <w:t xml:space="preserve">Hóa chất </w:t>
            </w:r>
            <w:r w:rsidR="009509D0">
              <w:rPr>
                <w:color w:val="000000" w:themeColor="text1"/>
                <w:lang w:val="en-US"/>
              </w:rPr>
              <w:t xml:space="preserve"> A</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r w:rsidRPr="00F02CC9">
              <w:rPr>
                <w:color w:val="000000" w:themeColor="text1"/>
              </w:rPr>
              <w:t> </w:t>
            </w:r>
          </w:p>
        </w:tc>
      </w:tr>
      <w:tr w:rsidR="00F6373F"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EA3D97" w:rsidRDefault="00F6373F" w:rsidP="002013BE">
            <w:pPr>
              <w:spacing w:after="0" w:line="240" w:lineRule="auto"/>
              <w:jc w:val="center"/>
              <w:rPr>
                <w:color w:val="000000" w:themeColor="text1"/>
                <w:lang w:val="en-US"/>
              </w:rPr>
            </w:pPr>
            <w:r>
              <w:rPr>
                <w:color w:val="000000" w:themeColor="text1"/>
                <w:lang w:val="en-US"/>
              </w:rPr>
              <w:t>2</w:t>
            </w: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Default="00912EC9" w:rsidP="002013BE">
            <w:pPr>
              <w:spacing w:after="0" w:line="240" w:lineRule="auto"/>
              <w:rPr>
                <w:color w:val="000000" w:themeColor="text1"/>
                <w:lang w:val="en-US"/>
              </w:rPr>
            </w:pPr>
            <w:r>
              <w:rPr>
                <w:color w:val="000000" w:themeColor="text1"/>
                <w:lang w:val="en-US"/>
              </w:rPr>
              <w:t xml:space="preserve">Hóa chất </w:t>
            </w:r>
            <w:r w:rsidR="009509D0">
              <w:rPr>
                <w:color w:val="000000" w:themeColor="text1"/>
                <w:lang w:val="en-US"/>
              </w:rPr>
              <w:t xml:space="preserve"> B</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F6373F" w:rsidRPr="00F02CC9" w:rsidRDefault="00F6373F"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6373F" w:rsidRPr="00F02CC9" w:rsidRDefault="00F6373F" w:rsidP="002013BE">
            <w:pPr>
              <w:spacing w:after="0" w:line="240" w:lineRule="auto"/>
              <w:jc w:val="center"/>
              <w:rPr>
                <w:color w:val="000000" w:themeColor="text1"/>
              </w:rPr>
            </w:pPr>
          </w:p>
        </w:tc>
      </w:tr>
      <w:tr w:rsidR="00B10148" w:rsidRPr="00F02CC9" w:rsidTr="00557CCC">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Default="00B10148" w:rsidP="002013BE">
            <w:pPr>
              <w:spacing w:after="0" w:line="240" w:lineRule="auto"/>
              <w:jc w:val="center"/>
              <w:rPr>
                <w:color w:val="000000" w:themeColor="text1"/>
                <w:lang w:val="en-US"/>
              </w:rPr>
            </w:pPr>
          </w:p>
        </w:tc>
        <w:tc>
          <w:tcPr>
            <w:tcW w:w="8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B10148" w:rsidRDefault="00B10148" w:rsidP="002013BE">
            <w:pPr>
              <w:spacing w:after="0" w:line="240" w:lineRule="auto"/>
              <w:rPr>
                <w:b/>
                <w:color w:val="000000" w:themeColor="text1"/>
                <w:lang w:val="en-US"/>
              </w:rPr>
            </w:pPr>
            <w:r w:rsidRPr="00B10148">
              <w:rPr>
                <w:b/>
                <w:color w:val="000000" w:themeColor="text1"/>
                <w:lang w:val="en-US"/>
              </w:rPr>
              <w:t>Tổng cộng</w:t>
            </w:r>
          </w:p>
        </w:tc>
        <w:tc>
          <w:tcPr>
            <w:tcW w:w="5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2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10148" w:rsidRPr="00F02CC9" w:rsidRDefault="00B10148" w:rsidP="002013BE">
            <w:pPr>
              <w:spacing w:after="0" w:line="240" w:lineRule="auto"/>
              <w:jc w:val="center"/>
              <w:rPr>
                <w:color w:val="000000" w:themeColor="text1"/>
              </w:rPr>
            </w:pPr>
          </w:p>
        </w:tc>
        <w:tc>
          <w:tcPr>
            <w:tcW w:w="4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c>
          <w:tcPr>
            <w:tcW w:w="38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148" w:rsidRPr="00F02CC9" w:rsidRDefault="00B1014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AD6EA3">
        <w:rPr>
          <w:color w:val="000000" w:themeColor="text1"/>
        </w:rPr>
        <w:t>0</w:t>
      </w:r>
      <w:r w:rsidR="00440C39" w:rsidRPr="00440C39">
        <w:rPr>
          <w:color w:val="000000" w:themeColor="text1"/>
        </w:rPr>
        <w:t>8</w:t>
      </w:r>
      <w:r w:rsidRPr="00F02CC9">
        <w:rPr>
          <w:color w:val="000000" w:themeColor="text1"/>
        </w:rPr>
        <w:t xml:space="preserve"> tháng </w:t>
      </w:r>
      <w:r w:rsidR="00B10148">
        <w:rPr>
          <w:color w:val="000000" w:themeColor="text1"/>
        </w:rPr>
        <w:t>1</w:t>
      </w:r>
      <w:r w:rsidR="009509D0" w:rsidRPr="009509D0">
        <w:rPr>
          <w:color w:val="000000" w:themeColor="text1"/>
        </w:rPr>
        <w:t>2</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B7426D" w:rsidRPr="00B7426D">
        <w:rPr>
          <w:color w:val="000000" w:themeColor="text1"/>
        </w:rPr>
        <w:t xml:space="preserve"> 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096DFF"/>
    <w:rsid w:val="000053E5"/>
    <w:rsid w:val="00006E25"/>
    <w:rsid w:val="000211B5"/>
    <w:rsid w:val="000242E2"/>
    <w:rsid w:val="00054A6B"/>
    <w:rsid w:val="00055C80"/>
    <w:rsid w:val="00056B16"/>
    <w:rsid w:val="000725AA"/>
    <w:rsid w:val="0008438E"/>
    <w:rsid w:val="00087194"/>
    <w:rsid w:val="00094C11"/>
    <w:rsid w:val="00096DFF"/>
    <w:rsid w:val="000C2DB8"/>
    <w:rsid w:val="000C709C"/>
    <w:rsid w:val="000D6A6C"/>
    <w:rsid w:val="000E2620"/>
    <w:rsid w:val="000E4FCB"/>
    <w:rsid w:val="000E6199"/>
    <w:rsid w:val="000F4522"/>
    <w:rsid w:val="001022D0"/>
    <w:rsid w:val="001073FD"/>
    <w:rsid w:val="00136868"/>
    <w:rsid w:val="001432FF"/>
    <w:rsid w:val="00155E59"/>
    <w:rsid w:val="00156123"/>
    <w:rsid w:val="00163AD0"/>
    <w:rsid w:val="001720AF"/>
    <w:rsid w:val="0017702B"/>
    <w:rsid w:val="00181C43"/>
    <w:rsid w:val="001A5024"/>
    <w:rsid w:val="001A60F7"/>
    <w:rsid w:val="001B3945"/>
    <w:rsid w:val="001B4202"/>
    <w:rsid w:val="001D4801"/>
    <w:rsid w:val="001D70EB"/>
    <w:rsid w:val="001E1A18"/>
    <w:rsid w:val="001E4F66"/>
    <w:rsid w:val="001E770C"/>
    <w:rsid w:val="002013BE"/>
    <w:rsid w:val="00207697"/>
    <w:rsid w:val="00210195"/>
    <w:rsid w:val="00232B45"/>
    <w:rsid w:val="0023454E"/>
    <w:rsid w:val="00250820"/>
    <w:rsid w:val="0025204B"/>
    <w:rsid w:val="002542C4"/>
    <w:rsid w:val="002640CE"/>
    <w:rsid w:val="00265857"/>
    <w:rsid w:val="00275207"/>
    <w:rsid w:val="00297AFE"/>
    <w:rsid w:val="002C6E35"/>
    <w:rsid w:val="002C73AC"/>
    <w:rsid w:val="002D1C1D"/>
    <w:rsid w:val="002D3464"/>
    <w:rsid w:val="002E4465"/>
    <w:rsid w:val="003153B8"/>
    <w:rsid w:val="00322FBD"/>
    <w:rsid w:val="00324A67"/>
    <w:rsid w:val="00347A2D"/>
    <w:rsid w:val="003706DE"/>
    <w:rsid w:val="00380360"/>
    <w:rsid w:val="00387BDD"/>
    <w:rsid w:val="00394734"/>
    <w:rsid w:val="003A401E"/>
    <w:rsid w:val="003B4232"/>
    <w:rsid w:val="003C1E0A"/>
    <w:rsid w:val="003D4474"/>
    <w:rsid w:val="003D485E"/>
    <w:rsid w:val="003D5480"/>
    <w:rsid w:val="003E0134"/>
    <w:rsid w:val="003E6AF9"/>
    <w:rsid w:val="004128D4"/>
    <w:rsid w:val="004213EC"/>
    <w:rsid w:val="00424B7F"/>
    <w:rsid w:val="00431F1B"/>
    <w:rsid w:val="00440C39"/>
    <w:rsid w:val="00443267"/>
    <w:rsid w:val="00470499"/>
    <w:rsid w:val="00474A98"/>
    <w:rsid w:val="004756EE"/>
    <w:rsid w:val="00497E86"/>
    <w:rsid w:val="004A5E56"/>
    <w:rsid w:val="004B67B1"/>
    <w:rsid w:val="004E28B2"/>
    <w:rsid w:val="004F059F"/>
    <w:rsid w:val="00503DEA"/>
    <w:rsid w:val="00513572"/>
    <w:rsid w:val="00535519"/>
    <w:rsid w:val="00540D7D"/>
    <w:rsid w:val="0054629D"/>
    <w:rsid w:val="00556CBD"/>
    <w:rsid w:val="00557CCC"/>
    <w:rsid w:val="00560B64"/>
    <w:rsid w:val="00565F8C"/>
    <w:rsid w:val="00587B1D"/>
    <w:rsid w:val="00590F57"/>
    <w:rsid w:val="0059782C"/>
    <w:rsid w:val="005A5A50"/>
    <w:rsid w:val="005C072E"/>
    <w:rsid w:val="005C5DD2"/>
    <w:rsid w:val="005C6977"/>
    <w:rsid w:val="005C6DF7"/>
    <w:rsid w:val="005F37FC"/>
    <w:rsid w:val="00611327"/>
    <w:rsid w:val="00612419"/>
    <w:rsid w:val="0062485A"/>
    <w:rsid w:val="00631D5B"/>
    <w:rsid w:val="00632BF8"/>
    <w:rsid w:val="006337C8"/>
    <w:rsid w:val="006361DF"/>
    <w:rsid w:val="00646539"/>
    <w:rsid w:val="00654368"/>
    <w:rsid w:val="00655D06"/>
    <w:rsid w:val="00696810"/>
    <w:rsid w:val="006A00F4"/>
    <w:rsid w:val="006C057F"/>
    <w:rsid w:val="006C301D"/>
    <w:rsid w:val="006D0809"/>
    <w:rsid w:val="0072624B"/>
    <w:rsid w:val="00726676"/>
    <w:rsid w:val="00730A27"/>
    <w:rsid w:val="00732E9F"/>
    <w:rsid w:val="00746863"/>
    <w:rsid w:val="00750197"/>
    <w:rsid w:val="00756568"/>
    <w:rsid w:val="007653E9"/>
    <w:rsid w:val="00775140"/>
    <w:rsid w:val="00780960"/>
    <w:rsid w:val="007D1A00"/>
    <w:rsid w:val="007D2FC0"/>
    <w:rsid w:val="007D55A6"/>
    <w:rsid w:val="007F1000"/>
    <w:rsid w:val="007F1DBB"/>
    <w:rsid w:val="00800ABA"/>
    <w:rsid w:val="008043A5"/>
    <w:rsid w:val="00813211"/>
    <w:rsid w:val="00821B30"/>
    <w:rsid w:val="00832948"/>
    <w:rsid w:val="008333E9"/>
    <w:rsid w:val="008338D7"/>
    <w:rsid w:val="00852033"/>
    <w:rsid w:val="0085215E"/>
    <w:rsid w:val="00856C54"/>
    <w:rsid w:val="00874D45"/>
    <w:rsid w:val="0088720E"/>
    <w:rsid w:val="00890084"/>
    <w:rsid w:val="008B0791"/>
    <w:rsid w:val="008B6AF6"/>
    <w:rsid w:val="008D208D"/>
    <w:rsid w:val="008E69B6"/>
    <w:rsid w:val="008F67A4"/>
    <w:rsid w:val="00903878"/>
    <w:rsid w:val="00903E94"/>
    <w:rsid w:val="00912EC9"/>
    <w:rsid w:val="009132C2"/>
    <w:rsid w:val="00921C54"/>
    <w:rsid w:val="00930432"/>
    <w:rsid w:val="009309CD"/>
    <w:rsid w:val="009361F3"/>
    <w:rsid w:val="009367E1"/>
    <w:rsid w:val="00937FAE"/>
    <w:rsid w:val="00941D31"/>
    <w:rsid w:val="009470F2"/>
    <w:rsid w:val="009500DC"/>
    <w:rsid w:val="009509D0"/>
    <w:rsid w:val="00952EA8"/>
    <w:rsid w:val="0096190A"/>
    <w:rsid w:val="00964D12"/>
    <w:rsid w:val="0098101E"/>
    <w:rsid w:val="009826F4"/>
    <w:rsid w:val="00982B55"/>
    <w:rsid w:val="00982FF1"/>
    <w:rsid w:val="009833CA"/>
    <w:rsid w:val="009B45AA"/>
    <w:rsid w:val="009C2AF2"/>
    <w:rsid w:val="009C30DD"/>
    <w:rsid w:val="009D49AC"/>
    <w:rsid w:val="009E6B25"/>
    <w:rsid w:val="009E6E59"/>
    <w:rsid w:val="009F1581"/>
    <w:rsid w:val="00A26170"/>
    <w:rsid w:val="00A4282F"/>
    <w:rsid w:val="00A54CEF"/>
    <w:rsid w:val="00A57105"/>
    <w:rsid w:val="00A63341"/>
    <w:rsid w:val="00A71030"/>
    <w:rsid w:val="00A8102C"/>
    <w:rsid w:val="00AB297F"/>
    <w:rsid w:val="00AB3740"/>
    <w:rsid w:val="00AD24BA"/>
    <w:rsid w:val="00AD6EA3"/>
    <w:rsid w:val="00AE2908"/>
    <w:rsid w:val="00AE719C"/>
    <w:rsid w:val="00AE7407"/>
    <w:rsid w:val="00B07F05"/>
    <w:rsid w:val="00B10148"/>
    <w:rsid w:val="00B12391"/>
    <w:rsid w:val="00B16132"/>
    <w:rsid w:val="00B17956"/>
    <w:rsid w:val="00B26331"/>
    <w:rsid w:val="00B26AAD"/>
    <w:rsid w:val="00B360EE"/>
    <w:rsid w:val="00B55A9D"/>
    <w:rsid w:val="00B70114"/>
    <w:rsid w:val="00B7426D"/>
    <w:rsid w:val="00B8303E"/>
    <w:rsid w:val="00B8474D"/>
    <w:rsid w:val="00B848C8"/>
    <w:rsid w:val="00B8670B"/>
    <w:rsid w:val="00B8689F"/>
    <w:rsid w:val="00B96340"/>
    <w:rsid w:val="00BB2093"/>
    <w:rsid w:val="00BB4421"/>
    <w:rsid w:val="00BD1CD6"/>
    <w:rsid w:val="00BE74C3"/>
    <w:rsid w:val="00C2189A"/>
    <w:rsid w:val="00C23B8A"/>
    <w:rsid w:val="00C2476D"/>
    <w:rsid w:val="00C407EC"/>
    <w:rsid w:val="00C6076E"/>
    <w:rsid w:val="00C60D41"/>
    <w:rsid w:val="00C63A64"/>
    <w:rsid w:val="00C75218"/>
    <w:rsid w:val="00CA439C"/>
    <w:rsid w:val="00CB3BEE"/>
    <w:rsid w:val="00CB4585"/>
    <w:rsid w:val="00CB6457"/>
    <w:rsid w:val="00CC6A79"/>
    <w:rsid w:val="00CD555B"/>
    <w:rsid w:val="00CD631B"/>
    <w:rsid w:val="00CE5751"/>
    <w:rsid w:val="00CF6046"/>
    <w:rsid w:val="00CF7B33"/>
    <w:rsid w:val="00D00FE6"/>
    <w:rsid w:val="00D12574"/>
    <w:rsid w:val="00D45BE2"/>
    <w:rsid w:val="00D50FFD"/>
    <w:rsid w:val="00DB15B1"/>
    <w:rsid w:val="00DC69D9"/>
    <w:rsid w:val="00DD13FC"/>
    <w:rsid w:val="00DD5C1F"/>
    <w:rsid w:val="00E11980"/>
    <w:rsid w:val="00E17E9A"/>
    <w:rsid w:val="00E26E3C"/>
    <w:rsid w:val="00E57434"/>
    <w:rsid w:val="00E575D8"/>
    <w:rsid w:val="00E9376F"/>
    <w:rsid w:val="00EA3D97"/>
    <w:rsid w:val="00EB4A39"/>
    <w:rsid w:val="00EC152F"/>
    <w:rsid w:val="00ED4800"/>
    <w:rsid w:val="00ED73DE"/>
    <w:rsid w:val="00EE368B"/>
    <w:rsid w:val="00EE393B"/>
    <w:rsid w:val="00EF7D9C"/>
    <w:rsid w:val="00F02CC9"/>
    <w:rsid w:val="00F27183"/>
    <w:rsid w:val="00F27B8D"/>
    <w:rsid w:val="00F36FF4"/>
    <w:rsid w:val="00F4628B"/>
    <w:rsid w:val="00F5566E"/>
    <w:rsid w:val="00F6373F"/>
    <w:rsid w:val="00FC2159"/>
    <w:rsid w:val="00FD7E3C"/>
    <w:rsid w:val="00FE37B2"/>
    <w:rsid w:val="00FF244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5EA9C-BE32-4272-909D-C716C0E1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11298914">
      <w:bodyDiv w:val="1"/>
      <w:marLeft w:val="0"/>
      <w:marRight w:val="0"/>
      <w:marTop w:val="0"/>
      <w:marBottom w:val="0"/>
      <w:divBdr>
        <w:top w:val="none" w:sz="0" w:space="0" w:color="auto"/>
        <w:left w:val="none" w:sz="0" w:space="0" w:color="auto"/>
        <w:bottom w:val="none" w:sz="0" w:space="0" w:color="auto"/>
        <w:right w:val="none" w:sz="0" w:space="0" w:color="auto"/>
      </w:divBdr>
    </w:div>
    <w:div w:id="16781306">
      <w:bodyDiv w:val="1"/>
      <w:marLeft w:val="0"/>
      <w:marRight w:val="0"/>
      <w:marTop w:val="0"/>
      <w:marBottom w:val="0"/>
      <w:divBdr>
        <w:top w:val="none" w:sz="0" w:space="0" w:color="auto"/>
        <w:left w:val="none" w:sz="0" w:space="0" w:color="auto"/>
        <w:bottom w:val="none" w:sz="0" w:space="0" w:color="auto"/>
        <w:right w:val="none" w:sz="0" w:space="0" w:color="auto"/>
      </w:divBdr>
    </w:div>
    <w:div w:id="18435638">
      <w:bodyDiv w:val="1"/>
      <w:marLeft w:val="0"/>
      <w:marRight w:val="0"/>
      <w:marTop w:val="0"/>
      <w:marBottom w:val="0"/>
      <w:divBdr>
        <w:top w:val="none" w:sz="0" w:space="0" w:color="auto"/>
        <w:left w:val="none" w:sz="0" w:space="0" w:color="auto"/>
        <w:bottom w:val="none" w:sz="0" w:space="0" w:color="auto"/>
        <w:right w:val="none" w:sz="0" w:space="0" w:color="auto"/>
      </w:divBdr>
    </w:div>
    <w:div w:id="18505462">
      <w:bodyDiv w:val="1"/>
      <w:marLeft w:val="0"/>
      <w:marRight w:val="0"/>
      <w:marTop w:val="0"/>
      <w:marBottom w:val="0"/>
      <w:divBdr>
        <w:top w:val="none" w:sz="0" w:space="0" w:color="auto"/>
        <w:left w:val="none" w:sz="0" w:space="0" w:color="auto"/>
        <w:bottom w:val="none" w:sz="0" w:space="0" w:color="auto"/>
        <w:right w:val="none" w:sz="0" w:space="0" w:color="auto"/>
      </w:divBdr>
    </w:div>
    <w:div w:id="31735017">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5605604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02381072">
      <w:bodyDiv w:val="1"/>
      <w:marLeft w:val="0"/>
      <w:marRight w:val="0"/>
      <w:marTop w:val="0"/>
      <w:marBottom w:val="0"/>
      <w:divBdr>
        <w:top w:val="none" w:sz="0" w:space="0" w:color="auto"/>
        <w:left w:val="none" w:sz="0" w:space="0" w:color="auto"/>
        <w:bottom w:val="none" w:sz="0" w:space="0" w:color="auto"/>
        <w:right w:val="none" w:sz="0" w:space="0" w:color="auto"/>
      </w:divBdr>
    </w:div>
    <w:div w:id="118844867">
      <w:bodyDiv w:val="1"/>
      <w:marLeft w:val="0"/>
      <w:marRight w:val="0"/>
      <w:marTop w:val="0"/>
      <w:marBottom w:val="0"/>
      <w:divBdr>
        <w:top w:val="none" w:sz="0" w:space="0" w:color="auto"/>
        <w:left w:val="none" w:sz="0" w:space="0" w:color="auto"/>
        <w:bottom w:val="none" w:sz="0" w:space="0" w:color="auto"/>
        <w:right w:val="none" w:sz="0" w:space="0" w:color="auto"/>
      </w:divBdr>
    </w:div>
    <w:div w:id="14347584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03450214">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4859664">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5530727">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05567582">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8270196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4945721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5716554">
      <w:bodyDiv w:val="1"/>
      <w:marLeft w:val="0"/>
      <w:marRight w:val="0"/>
      <w:marTop w:val="0"/>
      <w:marBottom w:val="0"/>
      <w:divBdr>
        <w:top w:val="none" w:sz="0" w:space="0" w:color="auto"/>
        <w:left w:val="none" w:sz="0" w:space="0" w:color="auto"/>
        <w:bottom w:val="none" w:sz="0" w:space="0" w:color="auto"/>
        <w:right w:val="none" w:sz="0" w:space="0" w:color="auto"/>
      </w:divBdr>
    </w:div>
    <w:div w:id="676887169">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70203153">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36113366">
      <w:bodyDiv w:val="1"/>
      <w:marLeft w:val="0"/>
      <w:marRight w:val="0"/>
      <w:marTop w:val="0"/>
      <w:marBottom w:val="0"/>
      <w:divBdr>
        <w:top w:val="none" w:sz="0" w:space="0" w:color="auto"/>
        <w:left w:val="none" w:sz="0" w:space="0" w:color="auto"/>
        <w:bottom w:val="none" w:sz="0" w:space="0" w:color="auto"/>
        <w:right w:val="none" w:sz="0" w:space="0" w:color="auto"/>
      </w:divBdr>
    </w:div>
    <w:div w:id="865021724">
      <w:bodyDiv w:val="1"/>
      <w:marLeft w:val="0"/>
      <w:marRight w:val="0"/>
      <w:marTop w:val="0"/>
      <w:marBottom w:val="0"/>
      <w:divBdr>
        <w:top w:val="none" w:sz="0" w:space="0" w:color="auto"/>
        <w:left w:val="none" w:sz="0" w:space="0" w:color="auto"/>
        <w:bottom w:val="none" w:sz="0" w:space="0" w:color="auto"/>
        <w:right w:val="none" w:sz="0" w:space="0" w:color="auto"/>
      </w:divBdr>
    </w:div>
    <w:div w:id="867643362">
      <w:bodyDiv w:val="1"/>
      <w:marLeft w:val="0"/>
      <w:marRight w:val="0"/>
      <w:marTop w:val="0"/>
      <w:marBottom w:val="0"/>
      <w:divBdr>
        <w:top w:val="none" w:sz="0" w:space="0" w:color="auto"/>
        <w:left w:val="none" w:sz="0" w:space="0" w:color="auto"/>
        <w:bottom w:val="none" w:sz="0" w:space="0" w:color="auto"/>
        <w:right w:val="none" w:sz="0" w:space="0" w:color="auto"/>
      </w:divBdr>
    </w:div>
    <w:div w:id="869609800">
      <w:bodyDiv w:val="1"/>
      <w:marLeft w:val="0"/>
      <w:marRight w:val="0"/>
      <w:marTop w:val="0"/>
      <w:marBottom w:val="0"/>
      <w:divBdr>
        <w:top w:val="none" w:sz="0" w:space="0" w:color="auto"/>
        <w:left w:val="none" w:sz="0" w:space="0" w:color="auto"/>
        <w:bottom w:val="none" w:sz="0" w:space="0" w:color="auto"/>
        <w:right w:val="none" w:sz="0" w:space="0" w:color="auto"/>
      </w:divBdr>
    </w:div>
    <w:div w:id="869804692">
      <w:bodyDiv w:val="1"/>
      <w:marLeft w:val="0"/>
      <w:marRight w:val="0"/>
      <w:marTop w:val="0"/>
      <w:marBottom w:val="0"/>
      <w:divBdr>
        <w:top w:val="none" w:sz="0" w:space="0" w:color="auto"/>
        <w:left w:val="none" w:sz="0" w:space="0" w:color="auto"/>
        <w:bottom w:val="none" w:sz="0" w:space="0" w:color="auto"/>
        <w:right w:val="none" w:sz="0" w:space="0" w:color="auto"/>
      </w:divBdr>
    </w:div>
    <w:div w:id="877165190">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85800461">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90254559">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05670898">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32134859">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59080717">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6256630">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70529498">
      <w:bodyDiv w:val="1"/>
      <w:marLeft w:val="0"/>
      <w:marRight w:val="0"/>
      <w:marTop w:val="0"/>
      <w:marBottom w:val="0"/>
      <w:divBdr>
        <w:top w:val="none" w:sz="0" w:space="0" w:color="auto"/>
        <w:left w:val="none" w:sz="0" w:space="0" w:color="auto"/>
        <w:bottom w:val="none" w:sz="0" w:space="0" w:color="auto"/>
        <w:right w:val="none" w:sz="0" w:space="0" w:color="auto"/>
      </w:divBdr>
    </w:div>
    <w:div w:id="1583643002">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0717122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45511932">
      <w:bodyDiv w:val="1"/>
      <w:marLeft w:val="0"/>
      <w:marRight w:val="0"/>
      <w:marTop w:val="0"/>
      <w:marBottom w:val="0"/>
      <w:divBdr>
        <w:top w:val="none" w:sz="0" w:space="0" w:color="auto"/>
        <w:left w:val="none" w:sz="0" w:space="0" w:color="auto"/>
        <w:bottom w:val="none" w:sz="0" w:space="0" w:color="auto"/>
        <w:right w:val="none" w:sz="0" w:space="0" w:color="auto"/>
      </w:divBdr>
    </w:div>
    <w:div w:id="1877696783">
      <w:bodyDiv w:val="1"/>
      <w:marLeft w:val="0"/>
      <w:marRight w:val="0"/>
      <w:marTop w:val="0"/>
      <w:marBottom w:val="0"/>
      <w:divBdr>
        <w:top w:val="none" w:sz="0" w:space="0" w:color="auto"/>
        <w:left w:val="none" w:sz="0" w:space="0" w:color="auto"/>
        <w:bottom w:val="none" w:sz="0" w:space="0" w:color="auto"/>
        <w:right w:val="none" w:sz="0" w:space="0" w:color="auto"/>
      </w:divBdr>
    </w:div>
    <w:div w:id="1879002658">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09823877">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23777342">
      <w:bodyDiv w:val="1"/>
      <w:marLeft w:val="0"/>
      <w:marRight w:val="0"/>
      <w:marTop w:val="0"/>
      <w:marBottom w:val="0"/>
      <w:divBdr>
        <w:top w:val="none" w:sz="0" w:space="0" w:color="auto"/>
        <w:left w:val="none" w:sz="0" w:space="0" w:color="auto"/>
        <w:bottom w:val="none" w:sz="0" w:space="0" w:color="auto"/>
        <w:right w:val="none" w:sz="0" w:space="0" w:color="auto"/>
      </w:divBdr>
    </w:div>
    <w:div w:id="2034307988">
      <w:bodyDiv w:val="1"/>
      <w:marLeft w:val="0"/>
      <w:marRight w:val="0"/>
      <w:marTop w:val="0"/>
      <w:marBottom w:val="0"/>
      <w:divBdr>
        <w:top w:val="none" w:sz="0" w:space="0" w:color="auto"/>
        <w:left w:val="none" w:sz="0" w:space="0" w:color="auto"/>
        <w:bottom w:val="none" w:sz="0" w:space="0" w:color="auto"/>
        <w:right w:val="none" w:sz="0" w:space="0" w:color="auto"/>
      </w:divBdr>
    </w:div>
    <w:div w:id="2039087127">
      <w:bodyDiv w:val="1"/>
      <w:marLeft w:val="0"/>
      <w:marRight w:val="0"/>
      <w:marTop w:val="0"/>
      <w:marBottom w:val="0"/>
      <w:divBdr>
        <w:top w:val="none" w:sz="0" w:space="0" w:color="auto"/>
        <w:left w:val="none" w:sz="0" w:space="0" w:color="auto"/>
        <w:bottom w:val="none" w:sz="0" w:space="0" w:color="auto"/>
        <w:right w:val="none" w:sz="0" w:space="0" w:color="auto"/>
      </w:divBdr>
    </w:div>
    <w:div w:id="2041054689">
      <w:bodyDiv w:val="1"/>
      <w:marLeft w:val="0"/>
      <w:marRight w:val="0"/>
      <w:marTop w:val="0"/>
      <w:marBottom w:val="0"/>
      <w:divBdr>
        <w:top w:val="none" w:sz="0" w:space="0" w:color="auto"/>
        <w:left w:val="none" w:sz="0" w:space="0" w:color="auto"/>
        <w:bottom w:val="none" w:sz="0" w:space="0" w:color="auto"/>
        <w:right w:val="none" w:sz="0" w:space="0" w:color="auto"/>
      </w:divBdr>
    </w:div>
    <w:div w:id="206105220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 w:id="213813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5BAE3-0649-4BFC-81B2-3E565054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217</cp:revision>
  <cp:lastPrinted>2024-12-06T09:43:00Z</cp:lastPrinted>
  <dcterms:created xsi:type="dcterms:W3CDTF">2023-08-18T08:36:00Z</dcterms:created>
  <dcterms:modified xsi:type="dcterms:W3CDTF">2024-12-06T10:19:00Z</dcterms:modified>
</cp:coreProperties>
</file>