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59782C" w:rsidRDefault="002C3531" w:rsidP="002013BE">
            <w:pPr>
              <w:spacing w:after="0" w:line="240" w:lineRule="auto"/>
              <w:jc w:val="center"/>
              <w:rPr>
                <w:rFonts w:asciiTheme="majorHAnsi" w:eastAsia="Times New Roman" w:hAnsiTheme="majorHAnsi" w:cstheme="majorHAnsi"/>
                <w:b/>
                <w:color w:val="212529"/>
                <w:sz w:val="26"/>
                <w:szCs w:val="26"/>
                <w:lang w:eastAsia="vi-VN"/>
              </w:rPr>
            </w:pPr>
            <w:r>
              <w:rPr>
                <w:rFonts w:asciiTheme="majorHAnsi" w:eastAsia="Times New Roman" w:hAnsiTheme="majorHAnsi" w:cstheme="majorHAnsi"/>
                <w:b/>
                <w:color w:val="212529"/>
                <w:spacing w:val="-4"/>
                <w:sz w:val="26"/>
                <w:szCs w:val="26"/>
                <w:lang w:val="en-US" w:eastAsia="vi-VN"/>
              </w:rPr>
              <w:t xml:space="preserve">                                                                                                                                                                                                            </w:t>
            </w:r>
            <w:r w:rsidR="00096DFF" w:rsidRPr="0059782C">
              <w:rPr>
                <w:rFonts w:asciiTheme="majorHAnsi" w:eastAsia="Times New Roman" w:hAnsiTheme="majorHAnsi" w:cstheme="majorHAnsi"/>
                <w:b/>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2013BE">
            <w:pPr>
              <w:spacing w:before="240" w:after="0" w:line="240" w:lineRule="auto"/>
              <w:jc w:val="right"/>
              <w:rPr>
                <w:rFonts w:asciiTheme="majorHAnsi" w:eastAsia="Times New Roman" w:hAnsiTheme="majorHAnsi" w:cstheme="majorHAnsi"/>
                <w:i/>
                <w:color w:val="212529"/>
                <w:sz w:val="26"/>
                <w:szCs w:val="26"/>
                <w:lang w:val="en-US" w:eastAsia="vi-VN"/>
              </w:rPr>
            </w:pPr>
            <w:r w:rsidRPr="002013BE">
              <w:rPr>
                <w:rFonts w:asciiTheme="majorHAnsi" w:eastAsia="Times New Roman" w:hAnsiTheme="majorHAnsi" w:cstheme="majorHAnsi"/>
                <w:bCs/>
                <w:i/>
                <w:color w:val="212529"/>
                <w:sz w:val="26"/>
                <w:szCs w:val="26"/>
                <w:lang w:val="en-US" w:eastAsia="vi-VN"/>
              </w:rPr>
              <w:t>Vĩnh Phúc, ngày       tháng    năm 2023</w:t>
            </w:r>
          </w:p>
        </w:tc>
      </w:tr>
    </w:tbl>
    <w:p w:rsidR="00941D31" w:rsidRPr="0059782C" w:rsidRDefault="00941D31" w:rsidP="00852033">
      <w:pPr>
        <w:shd w:val="clear" w:color="auto" w:fill="FFFFFF"/>
        <w:spacing w:before="120" w:after="30" w:line="288" w:lineRule="auto"/>
        <w:jc w:val="center"/>
        <w:rPr>
          <w:rFonts w:asciiTheme="majorHAnsi" w:eastAsia="Times New Roman" w:hAnsiTheme="majorHAnsi" w:cstheme="majorHAnsi"/>
          <w:b/>
          <w:bCs/>
          <w:color w:val="212529"/>
          <w:szCs w:val="28"/>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485C27" w:rsidRDefault="00096DFF" w:rsidP="00852033">
      <w:pPr>
        <w:shd w:val="clear" w:color="auto" w:fill="FFFFFF"/>
        <w:spacing w:before="120" w:after="30" w:line="288" w:lineRule="auto"/>
        <w:ind w:firstLine="720"/>
        <w:jc w:val="center"/>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b/>
          <w:bCs/>
          <w:i/>
          <w:iCs/>
          <w:color w:val="212529"/>
          <w:sz w:val="26"/>
          <w:szCs w:val="26"/>
          <w:lang w:eastAsia="vi-VN"/>
        </w:rPr>
        <w:t xml:space="preserve">Kính gửi: Các </w:t>
      </w:r>
      <w:r w:rsidR="00E84A91" w:rsidRPr="00E84A91">
        <w:rPr>
          <w:rFonts w:asciiTheme="majorHAnsi" w:eastAsia="Times New Roman" w:hAnsiTheme="majorHAnsi" w:cstheme="majorHAnsi"/>
          <w:b/>
          <w:bCs/>
          <w:i/>
          <w:iCs/>
          <w:color w:val="212529"/>
          <w:sz w:val="26"/>
          <w:szCs w:val="26"/>
          <w:lang w:eastAsia="vi-VN"/>
        </w:rPr>
        <w:t>nhà cung cấp dịch vụ xây dựng</w:t>
      </w:r>
      <w:r w:rsidRPr="00485C27">
        <w:rPr>
          <w:rFonts w:asciiTheme="majorHAnsi" w:eastAsia="Times New Roman" w:hAnsiTheme="majorHAnsi" w:cstheme="majorHAnsi"/>
          <w:b/>
          <w:bCs/>
          <w:i/>
          <w:iCs/>
          <w:color w:val="212529"/>
          <w:sz w:val="26"/>
          <w:szCs w:val="26"/>
          <w:lang w:eastAsia="vi-VN"/>
        </w:rPr>
        <w:t xml:space="preserve"> tại Việt Nam</w:t>
      </w:r>
    </w:p>
    <w:p w:rsidR="00096DFF" w:rsidRPr="00485C27" w:rsidRDefault="00096DFF" w:rsidP="00852033">
      <w:pPr>
        <w:shd w:val="clear" w:color="auto" w:fill="FFFFFF"/>
        <w:spacing w:before="120" w:after="30" w:line="288" w:lineRule="auto"/>
        <w:ind w:firstLine="720"/>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Bệnh viện Giao thông vận tải Vĩnh Phúc có nhu cầu tiếp nhận báo giá để tham khảo, xây dựng giá gói thầu, làm cơ sở tổ chức lựa chọn nhà thầu cho gói th</w:t>
      </w:r>
      <w:r w:rsidR="00AE2908" w:rsidRPr="00485C27">
        <w:rPr>
          <w:rFonts w:asciiTheme="majorHAnsi" w:eastAsia="Times New Roman" w:hAnsiTheme="majorHAnsi" w:cstheme="majorHAnsi"/>
          <w:color w:val="212529"/>
          <w:sz w:val="26"/>
          <w:szCs w:val="26"/>
          <w:lang w:eastAsia="vi-VN"/>
        </w:rPr>
        <w:t xml:space="preserve">ầu </w:t>
      </w:r>
      <w:r w:rsidR="00E84A91" w:rsidRPr="00B9686D">
        <w:rPr>
          <w:rFonts w:asciiTheme="majorHAnsi" w:eastAsia="Times New Roman" w:hAnsiTheme="majorHAnsi" w:cstheme="majorHAnsi"/>
          <w:color w:val="212529"/>
          <w:sz w:val="26"/>
          <w:szCs w:val="26"/>
          <w:lang w:eastAsia="vi-VN"/>
        </w:rPr>
        <w:t>Cải tạo khu Căng tin bệnh viện</w:t>
      </w:r>
      <w:r w:rsidRPr="00485C27">
        <w:rPr>
          <w:rFonts w:asciiTheme="majorHAnsi" w:eastAsia="Times New Roman" w:hAnsiTheme="majorHAnsi" w:cstheme="majorHAnsi"/>
          <w:color w:val="212529"/>
          <w:sz w:val="26"/>
          <w:szCs w:val="26"/>
          <w:lang w:eastAsia="vi-VN"/>
        </w:rPr>
        <w:t xml:space="preserve"> với nội dung cụ thể như sau:</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b/>
          <w:bCs/>
          <w:color w:val="212529"/>
          <w:sz w:val="26"/>
          <w:szCs w:val="26"/>
          <w:lang w:eastAsia="vi-VN"/>
        </w:rPr>
        <w:t>I. Thông tin của đơn vị yêu cầu báo giá</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1. Đơn vị yêu cầu báo giá: Bệnh viện Giao thông vận tải Vĩnh Phúc</w:t>
      </w:r>
      <w:r w:rsidR="00903E94" w:rsidRPr="00485C27">
        <w:rPr>
          <w:rFonts w:asciiTheme="majorHAnsi" w:eastAsia="Times New Roman" w:hAnsiTheme="majorHAnsi" w:cstheme="majorHAnsi"/>
          <w:color w:val="212529"/>
          <w:sz w:val="26"/>
          <w:szCs w:val="26"/>
          <w:lang w:eastAsia="vi-VN"/>
        </w:rPr>
        <w:t xml:space="preserve"> (Địa chỉ: Tiền Châu – Phúc Yên – Vĩnh Phúc)</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2. Thông tin liên hệ của người chịu trách nhiệm tiếp nhận báo giá:</w:t>
      </w:r>
    </w:p>
    <w:p w:rsidR="00096DFF" w:rsidRPr="006B51EC"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 </w:t>
      </w:r>
      <w:r w:rsidR="00AE2908" w:rsidRPr="00485C27">
        <w:rPr>
          <w:rFonts w:asciiTheme="majorHAnsi" w:eastAsia="Times New Roman" w:hAnsiTheme="majorHAnsi" w:cstheme="majorHAnsi"/>
          <w:color w:val="212529"/>
          <w:sz w:val="26"/>
          <w:szCs w:val="26"/>
          <w:lang w:eastAsia="vi-VN"/>
        </w:rPr>
        <w:t xml:space="preserve">Họ và tên: </w:t>
      </w:r>
      <w:r w:rsidR="006B51EC" w:rsidRPr="006B51EC">
        <w:rPr>
          <w:rFonts w:asciiTheme="majorHAnsi" w:eastAsia="Times New Roman" w:hAnsiTheme="majorHAnsi" w:cstheme="majorHAnsi"/>
          <w:color w:val="212529"/>
          <w:sz w:val="26"/>
          <w:szCs w:val="26"/>
          <w:lang w:eastAsia="vi-VN"/>
        </w:rPr>
        <w:t>Nguyễn Văn Minh</w:t>
      </w:r>
    </w:p>
    <w:p w:rsidR="00903E94" w:rsidRPr="006B51EC" w:rsidRDefault="00903E94"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Ch</w:t>
      </w:r>
      <w:r w:rsidR="00AE2908" w:rsidRPr="00485C27">
        <w:rPr>
          <w:rFonts w:asciiTheme="majorHAnsi" w:eastAsia="Times New Roman" w:hAnsiTheme="majorHAnsi" w:cstheme="majorHAnsi"/>
          <w:color w:val="212529"/>
          <w:sz w:val="26"/>
          <w:szCs w:val="26"/>
          <w:lang w:eastAsia="vi-VN"/>
        </w:rPr>
        <w:t xml:space="preserve">ức vụ: </w:t>
      </w:r>
      <w:r w:rsidR="006B51EC" w:rsidRPr="006B51EC">
        <w:rPr>
          <w:rFonts w:asciiTheme="majorHAnsi" w:eastAsia="Times New Roman" w:hAnsiTheme="majorHAnsi" w:cstheme="majorHAnsi"/>
          <w:color w:val="212529"/>
          <w:sz w:val="26"/>
          <w:szCs w:val="26"/>
          <w:lang w:eastAsia="vi-VN"/>
        </w:rPr>
        <w:t>KTV tin học</w:t>
      </w:r>
    </w:p>
    <w:p w:rsidR="00903E94" w:rsidRDefault="00AE2908"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 Số điện thoại: </w:t>
      </w:r>
      <w:r w:rsidR="006B51EC" w:rsidRPr="006B51EC">
        <w:rPr>
          <w:rFonts w:asciiTheme="majorHAnsi" w:eastAsia="Times New Roman" w:hAnsiTheme="majorHAnsi" w:cstheme="majorHAnsi"/>
          <w:color w:val="212529"/>
          <w:sz w:val="26"/>
          <w:szCs w:val="26"/>
          <w:lang w:eastAsia="vi-VN"/>
        </w:rPr>
        <w:t>0912113428</w:t>
      </w:r>
    </w:p>
    <w:p w:rsidR="006B51EC" w:rsidRPr="00614F91" w:rsidRDefault="006B51EC"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614F91">
        <w:rPr>
          <w:rFonts w:asciiTheme="majorHAnsi" w:eastAsia="Times New Roman" w:hAnsiTheme="majorHAnsi" w:cstheme="majorHAnsi"/>
          <w:color w:val="212529"/>
          <w:sz w:val="26"/>
          <w:szCs w:val="26"/>
          <w:lang w:eastAsia="vi-VN"/>
        </w:rPr>
        <w:t>- Email: vanminhnv31@gmail.com</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3. Cách thức tiếp nhận báo giá:</w:t>
      </w:r>
      <w:r w:rsidR="00646539" w:rsidRPr="00485C27">
        <w:rPr>
          <w:rFonts w:asciiTheme="majorHAnsi" w:eastAsia="Times New Roman" w:hAnsiTheme="majorHAnsi" w:cstheme="majorHAnsi"/>
          <w:color w:val="212529"/>
          <w:sz w:val="26"/>
          <w:szCs w:val="26"/>
          <w:lang w:eastAsia="vi-VN"/>
        </w:rPr>
        <w:t xml:space="preserve"> bản cứng và bản Scan PDF (bản đã đóng dấu)</w:t>
      </w:r>
    </w:p>
    <w:p w:rsidR="00646539" w:rsidRPr="00485C27" w:rsidRDefault="00646539"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 Nhận trực tiếp bản gốc tại : </w:t>
      </w:r>
      <w:r w:rsidR="006B51EC" w:rsidRPr="006B51EC">
        <w:rPr>
          <w:rFonts w:asciiTheme="majorHAnsi" w:eastAsia="Times New Roman" w:hAnsiTheme="majorHAnsi" w:cstheme="majorHAnsi"/>
          <w:color w:val="212529"/>
          <w:sz w:val="26"/>
          <w:szCs w:val="26"/>
          <w:lang w:eastAsia="vi-VN"/>
        </w:rPr>
        <w:t>Phòng TCHC -</w:t>
      </w:r>
      <w:r w:rsidRPr="00485C27">
        <w:rPr>
          <w:rFonts w:asciiTheme="majorHAnsi" w:eastAsia="Times New Roman" w:hAnsiTheme="majorHAnsi" w:cstheme="majorHAnsi"/>
          <w:color w:val="212529"/>
          <w:sz w:val="26"/>
          <w:szCs w:val="26"/>
          <w:lang w:eastAsia="vi-VN"/>
        </w:rPr>
        <w:t xml:space="preserve"> Bệnh viện GTVT Vĩnh Phúc</w:t>
      </w:r>
    </w:p>
    <w:p w:rsidR="006B51EC" w:rsidRPr="00614F91"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 w:val="26"/>
          <w:szCs w:val="26"/>
          <w:lang w:eastAsia="vi-VN"/>
        </w:rPr>
      </w:pPr>
      <w:r w:rsidRPr="00485C27">
        <w:rPr>
          <w:rFonts w:asciiTheme="majorHAnsi" w:eastAsia="Times New Roman" w:hAnsiTheme="majorHAnsi" w:cstheme="majorHAnsi"/>
          <w:iCs/>
          <w:color w:val="212529"/>
          <w:sz w:val="26"/>
          <w:szCs w:val="26"/>
          <w:lang w:eastAsia="vi-VN"/>
        </w:rPr>
        <w:t>- Nhận Bản sao PDF qua email:</w:t>
      </w:r>
      <w:r w:rsidR="006B51EC" w:rsidRPr="00614F91">
        <w:rPr>
          <w:rFonts w:asciiTheme="majorHAnsi" w:eastAsia="Times New Roman" w:hAnsiTheme="majorHAnsi" w:cstheme="majorHAnsi"/>
          <w:iCs/>
          <w:color w:val="212529"/>
          <w:sz w:val="26"/>
          <w:szCs w:val="26"/>
          <w:lang w:eastAsia="vi-VN"/>
        </w:rPr>
        <w:t xml:space="preserve"> v</w:t>
      </w:r>
      <w:r w:rsidR="006B51EC" w:rsidRPr="00614F91">
        <w:rPr>
          <w:sz w:val="26"/>
          <w:szCs w:val="26"/>
        </w:rPr>
        <w:t>anminhnv31@gmail.com</w:t>
      </w:r>
    </w:p>
    <w:p w:rsidR="00646539" w:rsidRPr="00485C27" w:rsidRDefault="00AE2908" w:rsidP="00852033">
      <w:pPr>
        <w:shd w:val="clear" w:color="auto" w:fill="FFFFFF"/>
        <w:spacing w:before="120" w:after="30" w:line="288" w:lineRule="auto"/>
        <w:jc w:val="both"/>
        <w:rPr>
          <w:rFonts w:asciiTheme="majorHAnsi" w:eastAsia="Times New Roman" w:hAnsiTheme="majorHAnsi" w:cstheme="majorHAnsi"/>
          <w:iCs/>
          <w:color w:val="212529"/>
          <w:sz w:val="26"/>
          <w:szCs w:val="26"/>
          <w:lang w:eastAsia="vi-VN"/>
        </w:rPr>
      </w:pPr>
      <w:r w:rsidRPr="00485C27">
        <w:rPr>
          <w:rFonts w:asciiTheme="majorHAnsi" w:eastAsia="Times New Roman" w:hAnsiTheme="majorHAnsi" w:cstheme="majorHAnsi"/>
          <w:iCs/>
          <w:color w:val="212529"/>
          <w:sz w:val="26"/>
          <w:szCs w:val="26"/>
          <w:lang w:eastAsia="vi-VN"/>
        </w:rPr>
        <w:t>- Địa chỉ: Tiền Châu – Phúc Yên – Vĩnh Phúc</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4. Thời hạn tiếp nhận báo giá: Từ </w:t>
      </w:r>
      <w:r w:rsidR="002013BE" w:rsidRPr="00485C27">
        <w:rPr>
          <w:rFonts w:asciiTheme="majorHAnsi" w:eastAsia="Times New Roman" w:hAnsiTheme="majorHAnsi" w:cstheme="majorHAnsi"/>
          <w:color w:val="212529"/>
          <w:sz w:val="26"/>
          <w:szCs w:val="26"/>
          <w:lang w:eastAsia="vi-VN"/>
        </w:rPr>
        <w:t>14</w:t>
      </w:r>
      <w:r w:rsidRPr="00485C27">
        <w:rPr>
          <w:rFonts w:asciiTheme="majorHAnsi" w:eastAsia="Times New Roman" w:hAnsiTheme="majorHAnsi" w:cstheme="majorHAnsi"/>
          <w:color w:val="212529"/>
          <w:sz w:val="26"/>
          <w:szCs w:val="26"/>
          <w:lang w:eastAsia="vi-VN"/>
        </w:rPr>
        <w:t xml:space="preserve">h ngày </w:t>
      </w:r>
      <w:r w:rsidR="00B9686D" w:rsidRPr="00B9686D">
        <w:rPr>
          <w:rFonts w:asciiTheme="majorHAnsi" w:eastAsia="Times New Roman" w:hAnsiTheme="majorHAnsi" w:cstheme="majorHAnsi"/>
          <w:color w:val="212529"/>
          <w:sz w:val="26"/>
          <w:szCs w:val="26"/>
          <w:lang w:eastAsia="vi-VN"/>
        </w:rPr>
        <w:t>01</w:t>
      </w:r>
      <w:r w:rsidR="007E25A8" w:rsidRPr="00485C27">
        <w:rPr>
          <w:rFonts w:asciiTheme="majorHAnsi" w:eastAsia="Times New Roman" w:hAnsiTheme="majorHAnsi" w:cstheme="majorHAnsi"/>
          <w:color w:val="212529"/>
          <w:sz w:val="26"/>
          <w:szCs w:val="26"/>
          <w:lang w:eastAsia="vi-VN"/>
        </w:rPr>
        <w:t>/</w:t>
      </w:r>
      <w:r w:rsidR="001376A4" w:rsidRPr="001376A4">
        <w:rPr>
          <w:rFonts w:asciiTheme="majorHAnsi" w:eastAsia="Times New Roman" w:hAnsiTheme="majorHAnsi" w:cstheme="majorHAnsi"/>
          <w:color w:val="212529"/>
          <w:sz w:val="26"/>
          <w:szCs w:val="26"/>
          <w:lang w:eastAsia="vi-VN"/>
        </w:rPr>
        <w:t>1</w:t>
      </w:r>
      <w:r w:rsidR="00B9686D" w:rsidRPr="00B9686D">
        <w:rPr>
          <w:rFonts w:asciiTheme="majorHAnsi" w:eastAsia="Times New Roman" w:hAnsiTheme="majorHAnsi" w:cstheme="majorHAnsi"/>
          <w:color w:val="212529"/>
          <w:sz w:val="26"/>
          <w:szCs w:val="26"/>
          <w:lang w:eastAsia="vi-VN"/>
        </w:rPr>
        <w:t>2/</w:t>
      </w:r>
      <w:r w:rsidRPr="00485C27">
        <w:rPr>
          <w:rFonts w:asciiTheme="majorHAnsi" w:eastAsia="Times New Roman" w:hAnsiTheme="majorHAnsi" w:cstheme="majorHAnsi"/>
          <w:color w:val="212529"/>
          <w:sz w:val="26"/>
          <w:szCs w:val="26"/>
          <w:lang w:eastAsia="vi-VN"/>
        </w:rPr>
        <w:t xml:space="preserve">2023 đến trước 16h ngày </w:t>
      </w:r>
      <w:r w:rsidR="00B9686D">
        <w:rPr>
          <w:rFonts w:asciiTheme="majorHAnsi" w:eastAsia="Times New Roman" w:hAnsiTheme="majorHAnsi" w:cstheme="majorHAnsi"/>
          <w:color w:val="212529"/>
          <w:sz w:val="26"/>
          <w:szCs w:val="26"/>
          <w:lang w:eastAsia="vi-VN"/>
        </w:rPr>
        <w:t>10</w:t>
      </w:r>
      <w:r w:rsidR="007E25A8" w:rsidRPr="00485C27">
        <w:rPr>
          <w:rFonts w:asciiTheme="majorHAnsi" w:eastAsia="Times New Roman" w:hAnsiTheme="majorHAnsi" w:cstheme="majorHAnsi"/>
          <w:color w:val="212529"/>
          <w:sz w:val="26"/>
          <w:szCs w:val="26"/>
          <w:lang w:eastAsia="vi-VN"/>
        </w:rPr>
        <w:t>/1</w:t>
      </w:r>
      <w:r w:rsidR="00B9686D" w:rsidRPr="00B9686D">
        <w:rPr>
          <w:rFonts w:asciiTheme="majorHAnsi" w:eastAsia="Times New Roman" w:hAnsiTheme="majorHAnsi" w:cstheme="majorHAnsi"/>
          <w:color w:val="212529"/>
          <w:sz w:val="26"/>
          <w:szCs w:val="26"/>
          <w:lang w:eastAsia="vi-VN"/>
        </w:rPr>
        <w:t>2</w:t>
      </w:r>
      <w:r w:rsidRPr="00485C27">
        <w:rPr>
          <w:rFonts w:asciiTheme="majorHAnsi" w:eastAsia="Times New Roman" w:hAnsiTheme="majorHAnsi" w:cstheme="majorHAnsi"/>
          <w:color w:val="212529"/>
          <w:sz w:val="26"/>
          <w:szCs w:val="26"/>
          <w:lang w:eastAsia="vi-VN"/>
        </w:rPr>
        <w:t>/2023</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Các báo giá nhận được sau thời điểm nêu trên sẽ không được xem xét.</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5. Thời hạn có hiệ</w:t>
      </w:r>
      <w:r w:rsidR="00646539" w:rsidRPr="00485C27">
        <w:rPr>
          <w:rFonts w:asciiTheme="majorHAnsi" w:eastAsia="Times New Roman" w:hAnsiTheme="majorHAnsi" w:cstheme="majorHAnsi"/>
          <w:color w:val="212529"/>
          <w:sz w:val="26"/>
          <w:szCs w:val="26"/>
          <w:lang w:eastAsia="vi-VN"/>
        </w:rPr>
        <w:t xml:space="preserve">u lực của báo giá: Tối thiểu </w:t>
      </w:r>
      <w:r w:rsidR="00B9686D" w:rsidRPr="00B9686D">
        <w:rPr>
          <w:rFonts w:asciiTheme="majorHAnsi" w:eastAsia="Times New Roman" w:hAnsiTheme="majorHAnsi" w:cstheme="majorHAnsi"/>
          <w:color w:val="212529"/>
          <w:sz w:val="26"/>
          <w:szCs w:val="26"/>
          <w:lang w:eastAsia="vi-VN"/>
        </w:rPr>
        <w:t>60</w:t>
      </w:r>
      <w:r w:rsidRPr="00485C27">
        <w:rPr>
          <w:rFonts w:asciiTheme="majorHAnsi" w:eastAsia="Times New Roman" w:hAnsiTheme="majorHAnsi" w:cstheme="majorHAnsi"/>
          <w:color w:val="212529"/>
          <w:sz w:val="26"/>
          <w:szCs w:val="26"/>
          <w:lang w:eastAsia="vi-VN"/>
        </w:rPr>
        <w:t xml:space="preserve"> ngày kể từ ngày </w:t>
      </w:r>
      <w:r w:rsidR="00B9686D" w:rsidRPr="0057336A">
        <w:rPr>
          <w:rFonts w:asciiTheme="majorHAnsi" w:eastAsia="Times New Roman" w:hAnsiTheme="majorHAnsi" w:cstheme="majorHAnsi"/>
          <w:color w:val="212529"/>
          <w:sz w:val="26"/>
          <w:szCs w:val="26"/>
          <w:lang w:eastAsia="vi-VN"/>
        </w:rPr>
        <w:t>01</w:t>
      </w:r>
      <w:r w:rsidR="007E25A8" w:rsidRPr="00485C27">
        <w:rPr>
          <w:rFonts w:asciiTheme="majorHAnsi" w:eastAsia="Times New Roman" w:hAnsiTheme="majorHAnsi" w:cstheme="majorHAnsi"/>
          <w:color w:val="212529"/>
          <w:sz w:val="26"/>
          <w:szCs w:val="26"/>
          <w:lang w:eastAsia="vi-VN"/>
        </w:rPr>
        <w:t>/1</w:t>
      </w:r>
      <w:r w:rsidR="00B9686D" w:rsidRPr="0057336A">
        <w:rPr>
          <w:rFonts w:asciiTheme="majorHAnsi" w:eastAsia="Times New Roman" w:hAnsiTheme="majorHAnsi" w:cstheme="majorHAnsi"/>
          <w:color w:val="212529"/>
          <w:sz w:val="26"/>
          <w:szCs w:val="26"/>
          <w:lang w:eastAsia="vi-VN"/>
        </w:rPr>
        <w:t>2</w:t>
      </w:r>
      <w:r w:rsidRPr="00485C27">
        <w:rPr>
          <w:rFonts w:asciiTheme="majorHAnsi" w:eastAsia="Times New Roman" w:hAnsiTheme="majorHAnsi" w:cstheme="majorHAnsi"/>
          <w:color w:val="212529"/>
          <w:sz w:val="26"/>
          <w:szCs w:val="26"/>
          <w:lang w:eastAsia="vi-VN"/>
        </w:rPr>
        <w:t>/2023</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b/>
          <w:bCs/>
          <w:color w:val="212529"/>
          <w:sz w:val="26"/>
          <w:szCs w:val="26"/>
          <w:lang w:eastAsia="vi-VN"/>
        </w:rPr>
        <w:t>II. Nội dung yêu cầu báo giá:</w:t>
      </w:r>
    </w:p>
    <w:p w:rsidR="00210195" w:rsidRPr="00485C27"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Danh mục </w:t>
      </w:r>
      <w:r w:rsidR="0057336A" w:rsidRPr="00E0739D">
        <w:rPr>
          <w:rFonts w:asciiTheme="majorHAnsi" w:eastAsia="Times New Roman" w:hAnsiTheme="majorHAnsi" w:cstheme="majorHAnsi"/>
          <w:color w:val="212529"/>
          <w:sz w:val="26"/>
          <w:szCs w:val="26"/>
          <w:lang w:eastAsia="vi-VN"/>
        </w:rPr>
        <w:t>Việc cải tạo Căng tin bệnh viện</w:t>
      </w:r>
      <w:r w:rsidRPr="00485C27">
        <w:rPr>
          <w:rFonts w:asciiTheme="majorHAnsi" w:eastAsia="Times New Roman" w:hAnsiTheme="majorHAnsi" w:cstheme="majorHAnsi"/>
          <w:color w:val="212529"/>
          <w:sz w:val="26"/>
          <w:szCs w:val="26"/>
          <w:lang w:eastAsia="vi-VN"/>
        </w:rPr>
        <w:t xml:space="preserve"> cần báo giá</w:t>
      </w:r>
      <w:r w:rsidR="00096DFF" w:rsidRPr="00485C27">
        <w:rPr>
          <w:rFonts w:asciiTheme="majorHAnsi" w:eastAsia="Times New Roman" w:hAnsiTheme="majorHAnsi" w:cstheme="majorHAnsi"/>
          <w:color w:val="212529"/>
          <w:sz w:val="26"/>
          <w:szCs w:val="26"/>
          <w:lang w:eastAsia="vi-VN"/>
        </w:rPr>
        <w:t xml:space="preserve"> chi tiế</w:t>
      </w:r>
      <w:r w:rsidR="00055C80" w:rsidRPr="00485C27">
        <w:rPr>
          <w:rFonts w:asciiTheme="majorHAnsi" w:eastAsia="Times New Roman" w:hAnsiTheme="majorHAnsi" w:cstheme="majorHAnsi"/>
          <w:color w:val="212529"/>
          <w:sz w:val="26"/>
          <w:szCs w:val="26"/>
          <w:lang w:eastAsia="vi-VN"/>
        </w:rPr>
        <w:t>t theo bảng sa</w:t>
      </w:r>
      <w:r w:rsidR="00852033" w:rsidRPr="00485C27">
        <w:rPr>
          <w:rFonts w:asciiTheme="majorHAnsi" w:eastAsia="Times New Roman" w:hAnsiTheme="majorHAnsi" w:cstheme="majorHAnsi"/>
          <w:color w:val="212529"/>
          <w:sz w:val="26"/>
          <w:szCs w:val="26"/>
          <w:lang w:eastAsia="vi-VN"/>
        </w:rPr>
        <w:t>u:</w:t>
      </w:r>
    </w:p>
    <w:p w:rsidR="002013BE" w:rsidRPr="00485C27"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212529"/>
          <w:sz w:val="26"/>
          <w:szCs w:val="26"/>
          <w:lang w:eastAsia="vi-VN"/>
        </w:rPr>
      </w:pPr>
    </w:p>
    <w:tbl>
      <w:tblPr>
        <w:tblW w:w="10045" w:type="dxa"/>
        <w:tblInd w:w="-176" w:type="dxa"/>
        <w:tblLook w:val="04A0" w:firstRow="1" w:lastRow="0" w:firstColumn="1" w:lastColumn="0" w:noHBand="0" w:noVBand="1"/>
      </w:tblPr>
      <w:tblGrid>
        <w:gridCol w:w="670"/>
        <w:gridCol w:w="4571"/>
        <w:gridCol w:w="966"/>
        <w:gridCol w:w="1116"/>
        <w:gridCol w:w="1300"/>
        <w:gridCol w:w="1422"/>
      </w:tblGrid>
      <w:tr w:rsidR="00E84A91" w:rsidRPr="007436A0" w:rsidTr="004369A3">
        <w:trPr>
          <w:trHeight w:val="600"/>
        </w:trPr>
        <w:tc>
          <w:tcPr>
            <w:tcW w:w="670" w:type="dxa"/>
            <w:tcBorders>
              <w:top w:val="single" w:sz="4" w:space="0" w:color="000000"/>
              <w:left w:val="single" w:sz="4" w:space="0" w:color="000000"/>
              <w:bottom w:val="single" w:sz="4" w:space="0" w:color="000000"/>
              <w:right w:val="single" w:sz="4" w:space="0" w:color="000000"/>
            </w:tcBorders>
            <w:shd w:val="clear" w:color="000000" w:fill="F5F5F5"/>
            <w:vAlign w:val="center"/>
            <w:hideMark/>
          </w:tcPr>
          <w:p w:rsidR="00E84A91" w:rsidRPr="007436A0" w:rsidRDefault="00E84A91" w:rsidP="008D76DB">
            <w:pPr>
              <w:jc w:val="center"/>
              <w:rPr>
                <w:b/>
                <w:bCs/>
                <w:sz w:val="24"/>
                <w:szCs w:val="24"/>
                <w:lang w:eastAsia="vi-VN"/>
              </w:rPr>
            </w:pPr>
            <w:r w:rsidRPr="007436A0">
              <w:rPr>
                <w:b/>
                <w:bCs/>
                <w:sz w:val="24"/>
                <w:szCs w:val="24"/>
                <w:lang w:eastAsia="vi-VN"/>
              </w:rPr>
              <w:t>STT</w:t>
            </w:r>
          </w:p>
        </w:tc>
        <w:tc>
          <w:tcPr>
            <w:tcW w:w="4571" w:type="dxa"/>
            <w:tcBorders>
              <w:top w:val="single" w:sz="4" w:space="0" w:color="000000"/>
              <w:left w:val="nil"/>
              <w:bottom w:val="single" w:sz="4" w:space="0" w:color="000000"/>
              <w:right w:val="single" w:sz="4" w:space="0" w:color="000000"/>
            </w:tcBorders>
            <w:shd w:val="clear" w:color="000000" w:fill="F5F5F5"/>
            <w:vAlign w:val="center"/>
            <w:hideMark/>
          </w:tcPr>
          <w:p w:rsidR="00E84A91" w:rsidRPr="007436A0" w:rsidRDefault="00E84A91" w:rsidP="008D76DB">
            <w:pPr>
              <w:jc w:val="center"/>
              <w:rPr>
                <w:b/>
                <w:bCs/>
                <w:sz w:val="24"/>
                <w:szCs w:val="24"/>
                <w:lang w:eastAsia="vi-VN"/>
              </w:rPr>
            </w:pPr>
            <w:r w:rsidRPr="007436A0">
              <w:rPr>
                <w:b/>
                <w:bCs/>
                <w:sz w:val="24"/>
                <w:szCs w:val="24"/>
                <w:lang w:eastAsia="vi-VN"/>
              </w:rPr>
              <w:t>Tên công việc</w:t>
            </w:r>
          </w:p>
        </w:tc>
        <w:tc>
          <w:tcPr>
            <w:tcW w:w="966" w:type="dxa"/>
            <w:tcBorders>
              <w:top w:val="single" w:sz="4" w:space="0" w:color="000000"/>
              <w:left w:val="nil"/>
              <w:bottom w:val="single" w:sz="4" w:space="0" w:color="000000"/>
              <w:right w:val="single" w:sz="4" w:space="0" w:color="000000"/>
            </w:tcBorders>
            <w:shd w:val="clear" w:color="000000" w:fill="F5F5F5"/>
            <w:vAlign w:val="center"/>
            <w:hideMark/>
          </w:tcPr>
          <w:p w:rsidR="00E84A91" w:rsidRPr="007436A0" w:rsidRDefault="00E84A91" w:rsidP="008D76DB">
            <w:pPr>
              <w:jc w:val="center"/>
              <w:rPr>
                <w:b/>
                <w:bCs/>
                <w:sz w:val="24"/>
                <w:szCs w:val="24"/>
                <w:lang w:eastAsia="vi-VN"/>
              </w:rPr>
            </w:pPr>
            <w:r w:rsidRPr="007436A0">
              <w:rPr>
                <w:b/>
                <w:bCs/>
                <w:sz w:val="24"/>
                <w:szCs w:val="24"/>
                <w:lang w:eastAsia="vi-VN"/>
              </w:rPr>
              <w:t>Đơn vị</w:t>
            </w:r>
          </w:p>
        </w:tc>
        <w:tc>
          <w:tcPr>
            <w:tcW w:w="1116" w:type="dxa"/>
            <w:tcBorders>
              <w:top w:val="single" w:sz="4" w:space="0" w:color="000000"/>
              <w:left w:val="nil"/>
              <w:bottom w:val="single" w:sz="4" w:space="0" w:color="000000"/>
              <w:right w:val="single" w:sz="4" w:space="0" w:color="000000"/>
            </w:tcBorders>
            <w:shd w:val="clear" w:color="000000" w:fill="F5F5F5"/>
            <w:vAlign w:val="center"/>
            <w:hideMark/>
          </w:tcPr>
          <w:p w:rsidR="00E84A91" w:rsidRPr="007436A0" w:rsidRDefault="00E84A91" w:rsidP="008D76DB">
            <w:pPr>
              <w:jc w:val="center"/>
              <w:rPr>
                <w:b/>
                <w:bCs/>
                <w:sz w:val="24"/>
                <w:szCs w:val="24"/>
                <w:lang w:eastAsia="vi-VN"/>
              </w:rPr>
            </w:pPr>
            <w:r w:rsidRPr="007436A0">
              <w:rPr>
                <w:b/>
                <w:bCs/>
                <w:sz w:val="24"/>
                <w:szCs w:val="24"/>
                <w:lang w:eastAsia="vi-VN"/>
              </w:rPr>
              <w:t>Khối lượng</w:t>
            </w:r>
          </w:p>
        </w:tc>
        <w:tc>
          <w:tcPr>
            <w:tcW w:w="1300" w:type="dxa"/>
            <w:tcBorders>
              <w:top w:val="single" w:sz="4" w:space="0" w:color="000000"/>
              <w:left w:val="nil"/>
              <w:bottom w:val="single" w:sz="4" w:space="0" w:color="000000"/>
              <w:right w:val="single" w:sz="4" w:space="0" w:color="000000"/>
            </w:tcBorders>
            <w:shd w:val="clear" w:color="000000" w:fill="F5F5F5"/>
            <w:vAlign w:val="center"/>
            <w:hideMark/>
          </w:tcPr>
          <w:p w:rsidR="00E84A91" w:rsidRPr="007436A0" w:rsidRDefault="00E84A91" w:rsidP="008D76DB">
            <w:pPr>
              <w:jc w:val="center"/>
              <w:rPr>
                <w:b/>
                <w:bCs/>
                <w:sz w:val="24"/>
                <w:szCs w:val="24"/>
                <w:lang w:eastAsia="vi-VN"/>
              </w:rPr>
            </w:pPr>
            <w:r w:rsidRPr="007436A0">
              <w:rPr>
                <w:b/>
                <w:bCs/>
                <w:sz w:val="24"/>
                <w:szCs w:val="24"/>
                <w:lang w:eastAsia="vi-VN"/>
              </w:rPr>
              <w:t>Đơn giá</w:t>
            </w:r>
            <w:r w:rsidRPr="007436A0">
              <w:rPr>
                <w:b/>
                <w:bCs/>
                <w:sz w:val="24"/>
                <w:szCs w:val="24"/>
                <w:lang w:eastAsia="vi-VN"/>
              </w:rPr>
              <w:br/>
              <w:t>(đ)</w:t>
            </w:r>
          </w:p>
        </w:tc>
        <w:tc>
          <w:tcPr>
            <w:tcW w:w="1422" w:type="dxa"/>
            <w:tcBorders>
              <w:top w:val="single" w:sz="4" w:space="0" w:color="000000"/>
              <w:left w:val="nil"/>
              <w:bottom w:val="single" w:sz="4" w:space="0" w:color="000000"/>
              <w:right w:val="single" w:sz="4" w:space="0" w:color="000000"/>
            </w:tcBorders>
            <w:shd w:val="clear" w:color="000000" w:fill="F5F5F5"/>
            <w:vAlign w:val="center"/>
            <w:hideMark/>
          </w:tcPr>
          <w:p w:rsidR="00E84A91" w:rsidRPr="007436A0" w:rsidRDefault="00E84A91" w:rsidP="008D76DB">
            <w:pPr>
              <w:jc w:val="center"/>
              <w:rPr>
                <w:b/>
                <w:bCs/>
                <w:sz w:val="24"/>
                <w:szCs w:val="24"/>
                <w:lang w:eastAsia="vi-VN"/>
              </w:rPr>
            </w:pPr>
            <w:r w:rsidRPr="007436A0">
              <w:rPr>
                <w:b/>
                <w:bCs/>
                <w:sz w:val="24"/>
                <w:szCs w:val="24"/>
                <w:lang w:eastAsia="vi-VN"/>
              </w:rPr>
              <w:t>Thành tiền</w:t>
            </w:r>
            <w:r w:rsidRPr="007436A0">
              <w:rPr>
                <w:b/>
                <w:bCs/>
                <w:sz w:val="24"/>
                <w:szCs w:val="24"/>
                <w:lang w:eastAsia="vi-VN"/>
              </w:rPr>
              <w:br/>
              <w:t>(đ)</w:t>
            </w: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b/>
                <w:bCs/>
                <w:color w:val="800000"/>
                <w:sz w:val="24"/>
                <w:szCs w:val="24"/>
                <w:lang w:eastAsia="vi-VN"/>
              </w:rPr>
            </w:pPr>
            <w:r w:rsidRPr="007436A0">
              <w:rPr>
                <w:b/>
                <w:bCs/>
                <w:color w:val="800000"/>
                <w:sz w:val="24"/>
                <w:szCs w:val="24"/>
                <w:lang w:eastAsia="vi-VN"/>
              </w:rPr>
              <w:t>CẢI TẠO MÁI</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r>
      <w:tr w:rsidR="00E84A91" w:rsidRPr="007436A0" w:rsidTr="004369A3">
        <w:trPr>
          <w:trHeight w:val="437"/>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lastRenderedPageBreak/>
              <w:t>1</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dựng dàn giáo ngoài, chiều cao &lt;= 16 m</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100m2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1,4491</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2</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Giải tỏa cành cây gẫy, cây loại 1</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 cây</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2,0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3</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Tháo tấm lợp tôn khu bếp nấu</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100m2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1,7561</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55"/>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4</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Lợp mái che khu bếp nấu bằng tôn múi chống nóng, chống ồn khu bếp 15% lợp mới</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100m2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0,2634</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5</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Lợp mái che khu bếp nấu bằng tôn múi tận dụng 85% toàn bộ mái</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100m2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1,4927</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6</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Tôn úp nóc khổ 300mm dày 0.4mm</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58,7380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7</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Vận chuyển phế thải trong phạm vi 1000m bằng ô tô - 2,5T</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m3</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1,3171</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8</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 xml:space="preserve">Vận chuyển phế thải tiếp 2km bằng ô tô - </w:t>
            </w:r>
            <w:r w:rsidRPr="007436A0">
              <w:rPr>
                <w:sz w:val="22"/>
                <w:lang w:eastAsia="vi-VN"/>
              </w:rPr>
              <w:t>2,5T</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m3</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1,3171</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TỔNG CỘNG: CẢI TẠO MÁI</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color w:val="800000"/>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color w:val="800000"/>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b/>
                <w:bCs/>
                <w:color w:val="800000"/>
                <w:sz w:val="24"/>
                <w:szCs w:val="24"/>
                <w:lang w:eastAsia="vi-VN"/>
              </w:rPr>
            </w:pPr>
            <w:r w:rsidRPr="007436A0">
              <w:rPr>
                <w:b/>
                <w:bCs/>
                <w:color w:val="800000"/>
                <w:sz w:val="24"/>
                <w:szCs w:val="24"/>
                <w:lang w:eastAsia="vi-VN"/>
              </w:rPr>
              <w:t>CẢI TẠO TƯỜNG</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9</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Cạo bỏ lớp vôi trên bề mặt tường cột, trụ trong và ngoài nhà</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706,6948</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10</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Vận chuyển phế thải trong phạm vi 1000m bằng ô tô - 2,5T</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m3</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1,10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11</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Vận chuyển phế thải tiếp 2km bằng ô tô - 2,5T</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m3</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1,10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12</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Trát vá trần hành lang, vữa XM M75, PCB40</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2,0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13</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Sơn dầm, trần cột, tường trong nhà không bả -1 nước lót, 2 nước phủ</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354,6535</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14</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Quét vôi các tường ngoài nhà - 1 nước trắng, 2 nước màu</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352,0413</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TỔNG CỘNG: CẢI TẠO TƯỜNG</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color w:val="800000"/>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color w:val="800000"/>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b/>
                <w:bCs/>
                <w:color w:val="800000"/>
                <w:sz w:val="24"/>
                <w:szCs w:val="24"/>
                <w:lang w:eastAsia="vi-VN"/>
              </w:rPr>
            </w:pPr>
            <w:r w:rsidRPr="007436A0">
              <w:rPr>
                <w:b/>
                <w:bCs/>
                <w:color w:val="800000"/>
                <w:sz w:val="24"/>
                <w:szCs w:val="24"/>
                <w:lang w:eastAsia="vi-VN"/>
              </w:rPr>
              <w:t>CẢI TẠO NỀN, TRẦN</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15</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Tháo dỡ trần phòng ăn cán bộ</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7,280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16</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Vận chuyển phế thải trong phạm vi 1000m bằng ô tô - 2,5T</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m3</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0,2184</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17</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Vận chuyển phế thải tiếp 1000m bằng ô tô - 2,5T</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m3</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0,2184</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18</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Thi công trần bằng tấm nhựa</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12,3032</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lastRenderedPageBreak/>
              <w:t>19</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Phá dỡ nền gạch đất nung</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1,80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20</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Lát nền khu rửa bằng gạch 25cmx25cm, vữa XM M75, PCB30</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1,80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TỔNG CỘNG: CẢI TẠO NỀN, TRẦN</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color w:val="800000"/>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color w:val="800000"/>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b/>
                <w:bCs/>
                <w:color w:val="800000"/>
                <w:sz w:val="24"/>
                <w:szCs w:val="24"/>
                <w:lang w:eastAsia="vi-VN"/>
              </w:rPr>
            </w:pPr>
            <w:r w:rsidRPr="007436A0">
              <w:rPr>
                <w:b/>
                <w:bCs/>
                <w:color w:val="800000"/>
                <w:sz w:val="24"/>
                <w:szCs w:val="24"/>
                <w:lang w:eastAsia="vi-VN"/>
              </w:rPr>
              <w:t>CẢI TẠO CỬA</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21</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Tháo dỡ cửa sổ gỗ phòng ăn cán bộ</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2,160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99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22</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Sản xuất, lắp dựng cửa sổ 2 cánh mở trượt,nhôm thường kính 5mm, phụ kiện đồng bộ</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2,160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23</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Cạo bỏ lớp sơn trên hoa sắt các cửa sổ phòng ăn</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10,80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24</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Sơn sắt thép - 1 nước lót, 2 nước phủ</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10,80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25</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Tháo dỡ hoa sắt cửa sổ phòng ăn tiếp giáp khu bếp và phòng ăn cán bộ</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m2</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6,480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26</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Mua ổ khóa cửa đi phòng ăn cán bộ</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bộ</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27</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ổ khoá chìm 2 tay nắm</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bộ</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TỔNG CỘNG: CẢI TẠO CỬA</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color w:val="800000"/>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color w:val="800000"/>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b/>
                <w:bCs/>
                <w:color w:val="800000"/>
                <w:sz w:val="24"/>
                <w:szCs w:val="24"/>
                <w:lang w:eastAsia="vi-VN"/>
              </w:rPr>
            </w:pPr>
            <w:r w:rsidRPr="007436A0">
              <w:rPr>
                <w:b/>
                <w:bCs/>
                <w:color w:val="800000"/>
                <w:sz w:val="24"/>
                <w:szCs w:val="24"/>
                <w:lang w:eastAsia="vi-VN"/>
              </w:rPr>
              <w:t>CẢI TẠO ĐIỆN NƯỚC</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28</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đặt các loại đèn ống dài 1,2m, loại hộp đèn 1 bóng</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bộ</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6,0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406"/>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29</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đặt công tắc - 1 hạt trên 1 công tắc</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cái</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3,0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30</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đặt ổ cắm đơn</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cái</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31</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đặt quạt trần</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cái</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32</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Thay mới hộp số quạt trần</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cái</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2,0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33</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Vệ sinh, sơn lại quạt trần</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cái</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3,0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34</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Tháo dỡ vòi chậu rửa, xi phông</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bộ</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2,0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35</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đặt vòi chậu rửa</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bộ</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36</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xi phông chậu rửa</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bộ</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37</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Sửa chữa đường ống thoát chậu rửa</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toàn bộ</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TỔNG CỘNG: CẢI TẠO ĐIỆN NƯỚC</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color w:val="800000"/>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color w:val="800000"/>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b/>
                <w:bCs/>
                <w:color w:val="800000"/>
                <w:sz w:val="24"/>
                <w:szCs w:val="24"/>
                <w:lang w:eastAsia="vi-VN"/>
              </w:rPr>
            </w:pPr>
            <w:r w:rsidRPr="007436A0">
              <w:rPr>
                <w:b/>
                <w:bCs/>
                <w:color w:val="800000"/>
                <w:sz w:val="24"/>
                <w:szCs w:val="24"/>
                <w:lang w:eastAsia="vi-VN"/>
              </w:rPr>
              <w:t>CẢI TẠO BẾP</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lastRenderedPageBreak/>
              <w:t>38</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đặt dây dẫn 2 ruột CU/PVC//PVC - 2x6mm2</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35,0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39</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đặt ổ cắm đôi + đế nổi</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cái</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3,0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40</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đặt aptomat loại 1 pha, cường độ dòng điện 32Ampe</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cái</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1,0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66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41</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sz w:val="24"/>
                <w:szCs w:val="24"/>
                <w:lang w:eastAsia="vi-VN"/>
              </w:rPr>
            </w:pPr>
            <w:r w:rsidRPr="007436A0">
              <w:rPr>
                <w:sz w:val="24"/>
                <w:szCs w:val="24"/>
                <w:lang w:eastAsia="vi-VN"/>
              </w:rPr>
              <w:t>Lắp đặt máng nhựa đặt nổi bảo hộ dây dẫn, hộp 39x18</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m</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right"/>
              <w:rPr>
                <w:sz w:val="24"/>
                <w:szCs w:val="24"/>
                <w:lang w:eastAsia="vi-VN"/>
              </w:rPr>
            </w:pPr>
            <w:r w:rsidRPr="007436A0">
              <w:rPr>
                <w:sz w:val="24"/>
                <w:szCs w:val="24"/>
                <w:lang w:eastAsia="vi-VN"/>
              </w:rPr>
              <w:t>35,0</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sz w:val="24"/>
                <w:szCs w:val="24"/>
                <w:lang w:eastAsia="vi-VN"/>
              </w:rPr>
            </w:pPr>
          </w:p>
        </w:tc>
      </w:tr>
      <w:tr w:rsidR="00E84A91" w:rsidRPr="007436A0" w:rsidTr="004369A3">
        <w:trPr>
          <w:trHeight w:val="330"/>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TỔNG CỘNG: CẢI TẠO BẾP</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color w:val="800000"/>
                <w:sz w:val="24"/>
                <w:szCs w:val="24"/>
                <w:lang w:eastAsia="vi-VN"/>
              </w:rPr>
            </w:pPr>
            <w:r w:rsidRPr="007436A0">
              <w:rPr>
                <w:color w:val="800000"/>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color w:val="800000"/>
                <w:sz w:val="24"/>
                <w:szCs w:val="24"/>
                <w:lang w:eastAsia="vi-VN"/>
              </w:rPr>
            </w:pPr>
            <w:r w:rsidRPr="007436A0">
              <w:rPr>
                <w:color w:val="800000"/>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rPr>
                <w:color w:val="800000"/>
                <w:sz w:val="24"/>
                <w:szCs w:val="24"/>
                <w:lang w:eastAsia="vi-VN"/>
              </w:rPr>
            </w:pP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color w:val="800000"/>
                <w:sz w:val="24"/>
                <w:szCs w:val="24"/>
                <w:lang w:eastAsia="vi-VN"/>
              </w:rPr>
            </w:pPr>
          </w:p>
        </w:tc>
      </w:tr>
      <w:tr w:rsidR="00E84A91" w:rsidRPr="007436A0" w:rsidTr="004369A3">
        <w:trPr>
          <w:trHeight w:val="255"/>
        </w:trPr>
        <w:tc>
          <w:tcPr>
            <w:tcW w:w="670" w:type="dxa"/>
            <w:tcBorders>
              <w:top w:val="nil"/>
              <w:left w:val="single" w:sz="4" w:space="0" w:color="000000"/>
              <w:bottom w:val="single" w:sz="4" w:space="0" w:color="000000"/>
              <w:right w:val="single" w:sz="4" w:space="0" w:color="000000"/>
            </w:tcBorders>
            <w:shd w:val="clear" w:color="auto" w:fill="auto"/>
            <w:vAlign w:val="center"/>
            <w:hideMark/>
          </w:tcPr>
          <w:p w:rsidR="00E84A91" w:rsidRPr="007436A0" w:rsidRDefault="00E84A91" w:rsidP="008D76DB">
            <w:pPr>
              <w:jc w:val="center"/>
              <w:rPr>
                <w:sz w:val="24"/>
                <w:szCs w:val="24"/>
                <w:lang w:eastAsia="vi-VN"/>
              </w:rPr>
            </w:pPr>
            <w:r w:rsidRPr="007436A0">
              <w:rPr>
                <w:sz w:val="24"/>
                <w:szCs w:val="24"/>
                <w:lang w:eastAsia="vi-VN"/>
              </w:rPr>
              <w:t> </w:t>
            </w:r>
          </w:p>
        </w:tc>
        <w:tc>
          <w:tcPr>
            <w:tcW w:w="4571"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b/>
                <w:bCs/>
                <w:color w:val="0000CD"/>
                <w:sz w:val="24"/>
                <w:szCs w:val="24"/>
                <w:lang w:eastAsia="vi-VN"/>
              </w:rPr>
            </w:pPr>
            <w:r w:rsidRPr="007436A0">
              <w:rPr>
                <w:b/>
                <w:bCs/>
                <w:color w:val="0000CD"/>
                <w:sz w:val="24"/>
                <w:szCs w:val="24"/>
                <w:lang w:eastAsia="vi-VN"/>
              </w:rPr>
              <w:t>TỔNG CỘNG</w:t>
            </w:r>
          </w:p>
        </w:tc>
        <w:tc>
          <w:tcPr>
            <w:tcW w:w="96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jc w:val="center"/>
              <w:rPr>
                <w:b/>
                <w:bCs/>
                <w:color w:val="0000CD"/>
                <w:sz w:val="24"/>
                <w:szCs w:val="24"/>
                <w:lang w:eastAsia="vi-VN"/>
              </w:rPr>
            </w:pPr>
            <w:r w:rsidRPr="007436A0">
              <w:rPr>
                <w:b/>
                <w:bCs/>
                <w:color w:val="0000CD"/>
                <w:sz w:val="24"/>
                <w:szCs w:val="24"/>
                <w:lang w:eastAsia="vi-VN"/>
              </w:rPr>
              <w:t> </w:t>
            </w:r>
          </w:p>
        </w:tc>
        <w:tc>
          <w:tcPr>
            <w:tcW w:w="1116"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b/>
                <w:bCs/>
                <w:color w:val="0000CD"/>
                <w:sz w:val="24"/>
                <w:szCs w:val="24"/>
                <w:lang w:eastAsia="vi-VN"/>
              </w:rPr>
            </w:pPr>
            <w:r w:rsidRPr="007436A0">
              <w:rPr>
                <w:b/>
                <w:bCs/>
                <w:color w:val="0000CD"/>
                <w:sz w:val="24"/>
                <w:szCs w:val="24"/>
                <w:lang w:eastAsia="vi-VN"/>
              </w:rPr>
              <w:t> </w:t>
            </w:r>
          </w:p>
        </w:tc>
        <w:tc>
          <w:tcPr>
            <w:tcW w:w="1300" w:type="dxa"/>
            <w:tcBorders>
              <w:top w:val="nil"/>
              <w:left w:val="nil"/>
              <w:bottom w:val="single" w:sz="4" w:space="0" w:color="000000"/>
              <w:right w:val="single" w:sz="4" w:space="0" w:color="000000"/>
            </w:tcBorders>
            <w:shd w:val="clear" w:color="auto" w:fill="auto"/>
            <w:vAlign w:val="center"/>
            <w:hideMark/>
          </w:tcPr>
          <w:p w:rsidR="00E84A91" w:rsidRPr="007436A0" w:rsidRDefault="00E84A91" w:rsidP="008D76DB">
            <w:pPr>
              <w:rPr>
                <w:b/>
                <w:bCs/>
                <w:color w:val="0000CD"/>
                <w:sz w:val="24"/>
                <w:szCs w:val="24"/>
                <w:lang w:eastAsia="vi-VN"/>
              </w:rPr>
            </w:pPr>
            <w:r w:rsidRPr="007436A0">
              <w:rPr>
                <w:b/>
                <w:bCs/>
                <w:color w:val="0000CD"/>
                <w:sz w:val="24"/>
                <w:szCs w:val="24"/>
                <w:lang w:eastAsia="vi-VN"/>
              </w:rPr>
              <w:t> </w:t>
            </w:r>
          </w:p>
        </w:tc>
        <w:tc>
          <w:tcPr>
            <w:tcW w:w="1422" w:type="dxa"/>
            <w:tcBorders>
              <w:top w:val="nil"/>
              <w:left w:val="nil"/>
              <w:bottom w:val="single" w:sz="4" w:space="0" w:color="000000"/>
              <w:right w:val="single" w:sz="4" w:space="0" w:color="000000"/>
            </w:tcBorders>
            <w:shd w:val="clear" w:color="auto" w:fill="auto"/>
            <w:vAlign w:val="center"/>
          </w:tcPr>
          <w:p w:rsidR="00E84A91" w:rsidRPr="007436A0" w:rsidRDefault="00E84A91" w:rsidP="008D76DB">
            <w:pPr>
              <w:jc w:val="right"/>
              <w:rPr>
                <w:b/>
                <w:bCs/>
                <w:color w:val="0000CD"/>
                <w:sz w:val="24"/>
                <w:szCs w:val="24"/>
                <w:lang w:eastAsia="vi-VN"/>
              </w:rPr>
            </w:pPr>
          </w:p>
        </w:tc>
      </w:tr>
    </w:tbl>
    <w:p w:rsidR="00096DFF" w:rsidRPr="00485C27" w:rsidRDefault="00096DFF" w:rsidP="00852033">
      <w:pPr>
        <w:shd w:val="clear" w:color="auto" w:fill="FFFFFF"/>
        <w:spacing w:before="120" w:after="30" w:line="288" w:lineRule="auto"/>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2. Địa điểm </w:t>
      </w:r>
      <w:r w:rsidR="004369A3" w:rsidRPr="004369A3">
        <w:rPr>
          <w:rFonts w:asciiTheme="majorHAnsi" w:eastAsia="Times New Roman" w:hAnsiTheme="majorHAnsi" w:cstheme="majorHAnsi"/>
          <w:color w:val="212529"/>
          <w:sz w:val="26"/>
          <w:szCs w:val="26"/>
          <w:lang w:eastAsia="vi-VN"/>
        </w:rPr>
        <w:t>thực hiện</w:t>
      </w:r>
      <w:r w:rsidRPr="00485C27">
        <w:rPr>
          <w:rFonts w:asciiTheme="majorHAnsi" w:eastAsia="Times New Roman" w:hAnsiTheme="majorHAnsi" w:cstheme="majorHAnsi"/>
          <w:color w:val="212529"/>
          <w:sz w:val="26"/>
          <w:szCs w:val="26"/>
          <w:lang w:eastAsia="vi-VN"/>
        </w:rPr>
        <w:t xml:space="preserve">: </w:t>
      </w:r>
      <w:r w:rsidR="004369A3" w:rsidRPr="0018018F">
        <w:rPr>
          <w:rFonts w:asciiTheme="majorHAnsi" w:eastAsia="Times New Roman" w:hAnsiTheme="majorHAnsi" w:cstheme="majorHAnsi"/>
          <w:color w:val="212529"/>
          <w:sz w:val="26"/>
          <w:szCs w:val="26"/>
          <w:lang w:eastAsia="vi-VN"/>
        </w:rPr>
        <w:t>Khu Căng tin bệnh viện</w:t>
      </w:r>
      <w:r w:rsidR="009470F2" w:rsidRPr="00485C27">
        <w:rPr>
          <w:rFonts w:asciiTheme="majorHAnsi" w:eastAsia="Times New Roman" w:hAnsiTheme="majorHAnsi" w:cstheme="majorHAnsi"/>
          <w:color w:val="212529"/>
          <w:sz w:val="26"/>
          <w:szCs w:val="26"/>
          <w:lang w:eastAsia="vi-VN"/>
        </w:rPr>
        <w:t>.</w:t>
      </w:r>
    </w:p>
    <w:p w:rsidR="00096DFF" w:rsidRPr="00485C27" w:rsidRDefault="00096DFF" w:rsidP="00852033">
      <w:pPr>
        <w:shd w:val="clear" w:color="auto" w:fill="FFFFFF"/>
        <w:spacing w:before="120" w:after="30" w:line="288" w:lineRule="auto"/>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3. Thời gian </w:t>
      </w:r>
      <w:r w:rsidR="0018018F" w:rsidRPr="0018018F">
        <w:rPr>
          <w:rFonts w:asciiTheme="majorHAnsi" w:eastAsia="Times New Roman" w:hAnsiTheme="majorHAnsi" w:cstheme="majorHAnsi"/>
          <w:color w:val="212529"/>
          <w:sz w:val="26"/>
          <w:szCs w:val="26"/>
          <w:lang w:eastAsia="vi-VN"/>
        </w:rPr>
        <w:t>Thực hiện</w:t>
      </w:r>
      <w:r w:rsidRPr="00485C27">
        <w:rPr>
          <w:rFonts w:asciiTheme="majorHAnsi" w:eastAsia="Times New Roman" w:hAnsiTheme="majorHAnsi" w:cstheme="majorHAnsi"/>
          <w:color w:val="212529"/>
          <w:sz w:val="26"/>
          <w:szCs w:val="26"/>
          <w:lang w:eastAsia="vi-VN"/>
        </w:rPr>
        <w:t xml:space="preserve">: </w:t>
      </w:r>
      <w:r w:rsidR="0018018F" w:rsidRPr="0018018F">
        <w:rPr>
          <w:rFonts w:asciiTheme="majorHAnsi" w:eastAsia="Times New Roman" w:hAnsiTheme="majorHAnsi" w:cstheme="majorHAnsi"/>
          <w:color w:val="212529"/>
          <w:sz w:val="26"/>
          <w:szCs w:val="26"/>
          <w:lang w:eastAsia="vi-VN"/>
        </w:rPr>
        <w:t>15 ngày kể từ ngày ký hợp đồng</w:t>
      </w:r>
      <w:r w:rsidR="009470F2" w:rsidRPr="00485C27">
        <w:rPr>
          <w:rFonts w:asciiTheme="majorHAnsi" w:eastAsia="Times New Roman" w:hAnsiTheme="majorHAnsi" w:cstheme="majorHAnsi"/>
          <w:color w:val="212529"/>
          <w:sz w:val="26"/>
          <w:szCs w:val="26"/>
          <w:lang w:eastAsia="vi-VN"/>
        </w:rPr>
        <w:t>.</w:t>
      </w:r>
    </w:p>
    <w:p w:rsidR="00780960" w:rsidRPr="00485C27" w:rsidRDefault="00780960" w:rsidP="00852033">
      <w:pPr>
        <w:shd w:val="clear" w:color="auto" w:fill="FFFFFF"/>
        <w:spacing w:before="120" w:after="30" w:line="288" w:lineRule="auto"/>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4. Dự kiến về các điều khoản tạm ứng, thanh toán hợp đồng: Thanh toán sau khi bên </w:t>
      </w:r>
      <w:r w:rsidR="0018018F" w:rsidRPr="0018018F">
        <w:rPr>
          <w:rFonts w:asciiTheme="majorHAnsi" w:eastAsia="Times New Roman" w:hAnsiTheme="majorHAnsi" w:cstheme="majorHAnsi"/>
          <w:color w:val="212529"/>
          <w:sz w:val="26"/>
          <w:szCs w:val="26"/>
          <w:lang w:eastAsia="vi-VN"/>
        </w:rPr>
        <w:t>Chủ đầu tư nghiệm thu và</w:t>
      </w:r>
      <w:r w:rsidRPr="00485C27">
        <w:rPr>
          <w:rFonts w:asciiTheme="majorHAnsi" w:eastAsia="Times New Roman" w:hAnsiTheme="majorHAnsi" w:cstheme="majorHAnsi"/>
          <w:color w:val="212529"/>
          <w:sz w:val="26"/>
          <w:szCs w:val="26"/>
          <w:lang w:eastAsia="vi-VN"/>
        </w:rPr>
        <w:t xml:space="preserve"> nhận đủ hóa đơn tài chính của bên </w:t>
      </w:r>
      <w:r w:rsidR="0018018F" w:rsidRPr="0018018F">
        <w:rPr>
          <w:rFonts w:asciiTheme="majorHAnsi" w:eastAsia="Times New Roman" w:hAnsiTheme="majorHAnsi" w:cstheme="majorHAnsi"/>
          <w:color w:val="212529"/>
          <w:sz w:val="26"/>
          <w:szCs w:val="26"/>
          <w:lang w:eastAsia="vi-VN"/>
        </w:rPr>
        <w:t>nhận thầu</w:t>
      </w:r>
      <w:r w:rsidRPr="00485C27">
        <w:rPr>
          <w:rFonts w:asciiTheme="majorHAnsi" w:eastAsia="Times New Roman" w:hAnsiTheme="majorHAnsi" w:cstheme="majorHAnsi"/>
          <w:color w:val="212529"/>
          <w:sz w:val="26"/>
          <w:szCs w:val="26"/>
          <w:lang w:eastAsia="vi-VN"/>
        </w:rPr>
        <w:t>.</w:t>
      </w:r>
    </w:p>
    <w:p w:rsidR="00096DFF" w:rsidRPr="00485C27" w:rsidRDefault="00780960"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5</w:t>
      </w:r>
      <w:r w:rsidR="00096DFF" w:rsidRPr="00485C27">
        <w:rPr>
          <w:rFonts w:asciiTheme="majorHAnsi" w:eastAsia="Times New Roman" w:hAnsiTheme="majorHAnsi" w:cstheme="majorHAnsi"/>
          <w:color w:val="212529"/>
          <w:sz w:val="26"/>
          <w:szCs w:val="26"/>
          <w:lang w:eastAsia="vi-VN"/>
        </w:rPr>
        <w:t>. Báo giá cần</w:t>
      </w:r>
      <w:r w:rsidR="00B96340" w:rsidRPr="00485C27">
        <w:rPr>
          <w:rFonts w:asciiTheme="majorHAnsi" w:eastAsia="Times New Roman" w:hAnsiTheme="majorHAnsi" w:cstheme="majorHAnsi"/>
          <w:color w:val="212529"/>
          <w:sz w:val="26"/>
          <w:szCs w:val="26"/>
          <w:lang w:eastAsia="vi-VN"/>
        </w:rPr>
        <w:t xml:space="preserve"> được lập theo mẫu tại Phụ lục</w:t>
      </w:r>
      <w:r w:rsidR="00096DFF" w:rsidRPr="00485C27">
        <w:rPr>
          <w:rFonts w:asciiTheme="majorHAnsi" w:eastAsia="Times New Roman" w:hAnsiTheme="majorHAnsi" w:cstheme="majorHAnsi"/>
          <w:color w:val="212529"/>
          <w:sz w:val="26"/>
          <w:szCs w:val="26"/>
          <w:lang w:eastAsia="vi-VN"/>
        </w:rPr>
        <w:t xml:space="preserve"> kèm </w:t>
      </w:r>
      <w:r w:rsidR="00B96340" w:rsidRPr="00485C27">
        <w:rPr>
          <w:rFonts w:asciiTheme="majorHAnsi" w:eastAsia="Times New Roman" w:hAnsiTheme="majorHAnsi" w:cstheme="majorHAnsi"/>
          <w:color w:val="212529"/>
          <w:sz w:val="26"/>
          <w:szCs w:val="26"/>
          <w:lang w:eastAsia="vi-VN"/>
        </w:rPr>
        <w:t>công văn</w:t>
      </w:r>
      <w:r w:rsidR="00096DFF" w:rsidRPr="00485C27">
        <w:rPr>
          <w:rFonts w:asciiTheme="majorHAnsi" w:eastAsia="Times New Roman" w:hAnsiTheme="majorHAnsi" w:cstheme="majorHAnsi"/>
          <w:color w:val="212529"/>
          <w:sz w:val="26"/>
          <w:szCs w:val="26"/>
          <w:lang w:eastAsia="vi-VN"/>
        </w:rPr>
        <w:t xml:space="preserve"> này, được người đại diện hợp pháp của công ty ký, đóng dấu đỏ công ty, ghi rõ thời hạn có hiệu lực của báo giá</w:t>
      </w:r>
      <w:r w:rsidR="009309CD" w:rsidRPr="00485C27">
        <w:rPr>
          <w:rFonts w:asciiTheme="majorHAnsi" w:eastAsia="Times New Roman" w:hAnsiTheme="majorHAnsi" w:cstheme="majorHAnsi"/>
          <w:color w:val="212529"/>
          <w:sz w:val="26"/>
          <w:szCs w:val="26"/>
          <w:lang w:eastAsia="vi-VN"/>
        </w:rPr>
        <w:t>.</w:t>
      </w:r>
    </w:p>
    <w:p w:rsidR="00096DFF" w:rsidRPr="00485C27" w:rsidRDefault="00096DFF" w:rsidP="00852033">
      <w:pPr>
        <w:shd w:val="clear" w:color="auto" w:fill="FFFFFF"/>
        <w:spacing w:before="120" w:after="0" w:line="288" w:lineRule="auto"/>
        <w:ind w:left="720"/>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Rất mong nhận được sự cộng tác của Quý công ty.</w:t>
      </w:r>
    </w:p>
    <w:p w:rsidR="00096DFF" w:rsidRPr="00485C27" w:rsidRDefault="00096DFF" w:rsidP="002013BE">
      <w:pPr>
        <w:shd w:val="clear" w:color="auto" w:fill="FFFFFF"/>
        <w:spacing w:before="120" w:after="240" w:line="288" w:lineRule="auto"/>
        <w:ind w:left="720"/>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Bệnh viện </w:t>
      </w:r>
      <w:r w:rsidR="009470F2" w:rsidRPr="00485C27">
        <w:rPr>
          <w:rFonts w:asciiTheme="majorHAnsi" w:eastAsia="Times New Roman" w:hAnsiTheme="majorHAnsi" w:cstheme="majorHAnsi"/>
          <w:color w:val="212529"/>
          <w:sz w:val="26"/>
          <w:szCs w:val="26"/>
          <w:lang w:eastAsia="vi-VN"/>
        </w:rPr>
        <w:t>Giao thông vận tải Vĩnh Phúc</w:t>
      </w:r>
      <w:r w:rsidRPr="00485C27">
        <w:rPr>
          <w:rFonts w:asciiTheme="majorHAnsi" w:eastAsia="Times New Roman" w:hAnsiTheme="majorHAnsi" w:cstheme="majorHAnsi"/>
          <w:color w:val="212529"/>
          <w:sz w:val="26"/>
          <w:szCs w:val="26"/>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59782C" w:rsidTr="0008438E">
        <w:tc>
          <w:tcPr>
            <w:tcW w:w="5665" w:type="dxa"/>
            <w:shd w:val="clear" w:color="auto" w:fill="FFFFFF"/>
            <w:hideMark/>
          </w:tcPr>
          <w:p w:rsidR="0008438E" w:rsidRPr="0072624B" w:rsidRDefault="00096DFF" w:rsidP="00852033">
            <w:pPr>
              <w:spacing w:after="0" w:line="288" w:lineRule="auto"/>
              <w:rPr>
                <w:rFonts w:asciiTheme="majorHAnsi" w:eastAsia="Times New Roman" w:hAnsiTheme="majorHAnsi" w:cstheme="majorHAnsi"/>
                <w:color w:val="212529"/>
                <w:sz w:val="22"/>
                <w:lang w:eastAsia="vi-VN"/>
              </w:rPr>
            </w:pPr>
            <w:r w:rsidRPr="0059782C">
              <w:rPr>
                <w:rFonts w:asciiTheme="majorHAnsi" w:eastAsia="Times New Roman" w:hAnsiTheme="majorHAnsi" w:cstheme="majorHAnsi"/>
                <w:color w:val="212529"/>
                <w:szCs w:val="28"/>
                <w:lang w:eastAsia="vi-VN"/>
              </w:rPr>
              <w:t> </w:t>
            </w:r>
          </w:p>
        </w:tc>
        <w:tc>
          <w:tcPr>
            <w:tcW w:w="4680" w:type="dxa"/>
            <w:shd w:val="clear" w:color="auto" w:fill="FFFFFF"/>
            <w:vAlign w:val="bottom"/>
            <w:hideMark/>
          </w:tcPr>
          <w:p w:rsidR="00096DFF" w:rsidRPr="0059782C" w:rsidRDefault="009470F2" w:rsidP="00852033">
            <w:pPr>
              <w:spacing w:after="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096DFF" w:rsidRPr="0059782C" w:rsidRDefault="00096DFF" w:rsidP="00852033">
            <w:pPr>
              <w:spacing w:before="120" w:after="30" w:line="288" w:lineRule="auto"/>
              <w:ind w:right="552"/>
              <w:jc w:val="center"/>
              <w:rPr>
                <w:rFonts w:asciiTheme="majorHAnsi" w:eastAsia="Times New Roman" w:hAnsiTheme="majorHAnsi" w:cstheme="majorHAnsi"/>
                <w:color w:val="212529"/>
                <w:szCs w:val="28"/>
                <w:lang w:eastAsia="vi-VN"/>
              </w:rPr>
            </w:pPr>
          </w:p>
          <w:p w:rsidR="00096DFF" w:rsidRPr="0059782C" w:rsidRDefault="00096DFF" w:rsidP="00852033">
            <w:pPr>
              <w:spacing w:before="120" w:after="30" w:line="288" w:lineRule="auto"/>
              <w:ind w:right="1453"/>
              <w:jc w:val="center"/>
              <w:rPr>
                <w:rFonts w:asciiTheme="majorHAnsi" w:eastAsia="Times New Roman" w:hAnsiTheme="majorHAnsi" w:cstheme="majorHAnsi"/>
                <w:color w:val="212529"/>
                <w:szCs w:val="28"/>
                <w:lang w:eastAsia="vi-VN"/>
              </w:rPr>
            </w:pPr>
          </w:p>
          <w:p w:rsidR="009470F2" w:rsidRPr="0059782C" w:rsidRDefault="009470F2" w:rsidP="00852033">
            <w:pPr>
              <w:spacing w:before="120" w:after="30" w:line="288" w:lineRule="auto"/>
              <w:ind w:right="1453"/>
              <w:jc w:val="center"/>
              <w:rPr>
                <w:rFonts w:asciiTheme="majorHAnsi" w:eastAsia="Times New Roman" w:hAnsiTheme="majorHAnsi" w:cstheme="majorHAnsi"/>
                <w:b/>
                <w:bCs/>
                <w:color w:val="212529"/>
                <w:szCs w:val="28"/>
                <w:lang w:eastAsia="vi-VN"/>
              </w:rPr>
            </w:pPr>
          </w:p>
          <w:p w:rsidR="00096DFF" w:rsidRPr="0059782C" w:rsidRDefault="009470F2" w:rsidP="00852033">
            <w:pPr>
              <w:spacing w:before="120" w:after="3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B96340" w:rsidRPr="0059782C" w:rsidRDefault="00B96340" w:rsidP="00852033">
      <w:pPr>
        <w:spacing w:after="0" w:line="288" w:lineRule="auto"/>
        <w:jc w:val="center"/>
        <w:rPr>
          <w:b/>
        </w:rPr>
        <w:sectPr w:rsidR="00B96340" w:rsidRPr="0059782C">
          <w:pgSz w:w="11906" w:h="16838"/>
          <w:pgMar w:top="1440" w:right="1440" w:bottom="1440" w:left="1440" w:header="708" w:footer="708" w:gutter="0"/>
          <w:cols w:space="708"/>
          <w:docGrid w:linePitch="360"/>
        </w:sectPr>
      </w:pPr>
    </w:p>
    <w:p w:rsidR="00B96340" w:rsidRPr="0059782C" w:rsidRDefault="00B96340" w:rsidP="00852033">
      <w:pPr>
        <w:spacing w:after="0" w:line="288" w:lineRule="auto"/>
        <w:jc w:val="center"/>
        <w:rPr>
          <w:b/>
        </w:rPr>
      </w:pPr>
      <w:r w:rsidRPr="0059782C">
        <w:rPr>
          <w:b/>
        </w:rPr>
        <w:lastRenderedPageBreak/>
        <w:t>PHỤ LỤC</w:t>
      </w:r>
    </w:p>
    <w:p w:rsidR="00B96340" w:rsidRDefault="0059782C" w:rsidP="00852033">
      <w:pPr>
        <w:spacing w:line="288" w:lineRule="auto"/>
        <w:jc w:val="center"/>
        <w:rPr>
          <w:i/>
        </w:rPr>
      </w:pPr>
      <w:r w:rsidRPr="0059782C">
        <w:rPr>
          <w:i/>
        </w:rPr>
        <w:t>Mẫu báo giá</w:t>
      </w:r>
    </w:p>
    <w:p w:rsidR="00D41C89" w:rsidRPr="00D41C89" w:rsidRDefault="00D41C89" w:rsidP="00D41C89">
      <w:pPr>
        <w:spacing w:after="0" w:line="288" w:lineRule="auto"/>
        <w:jc w:val="center"/>
        <w:rPr>
          <w:b/>
        </w:rPr>
      </w:pPr>
      <w:r w:rsidRPr="00D41C89">
        <w:rPr>
          <w:b/>
        </w:rPr>
        <w:t>CỘNG HÒA XÃ HỘI CHỦ NGHĨA VIỆT NĂM</w:t>
      </w:r>
    </w:p>
    <w:p w:rsidR="00D41C89" w:rsidRPr="00D41C89" w:rsidRDefault="00D41C89" w:rsidP="00D41C89">
      <w:pPr>
        <w:spacing w:after="0" w:line="288" w:lineRule="auto"/>
        <w:jc w:val="center"/>
        <w:rPr>
          <w:b/>
          <w:lang w:val="en-US"/>
        </w:rPr>
      </w:pPr>
      <w:r w:rsidRPr="00D41C89">
        <w:rPr>
          <w:b/>
          <w:lang w:val="en-US"/>
        </w:rPr>
        <w:t>Độc lập – Tự do – Hạnh phúc</w:t>
      </w:r>
    </w:p>
    <w:p w:rsidR="00D41C89" w:rsidRPr="00D41C89" w:rsidRDefault="00D41C89" w:rsidP="007E3659">
      <w:pPr>
        <w:spacing w:before="120" w:after="100" w:afterAutospacing="1" w:line="288" w:lineRule="auto"/>
        <w:jc w:val="center"/>
        <w:rPr>
          <w:b/>
          <w:bCs/>
          <w:lang w:val="en-US"/>
        </w:rPr>
      </w:pPr>
      <w:r>
        <w:rPr>
          <w:b/>
          <w:bCs/>
          <w:lang w:val="en-US"/>
        </w:rPr>
        <w:t>BẢNG BÁO GIÁ</w:t>
      </w:r>
    </w:p>
    <w:p w:rsidR="00B96340" w:rsidRPr="0059782C" w:rsidRDefault="00B96340" w:rsidP="0026465F">
      <w:pPr>
        <w:spacing w:after="0" w:line="288" w:lineRule="auto"/>
        <w:jc w:val="center"/>
      </w:pPr>
      <w:r w:rsidRPr="0059782C">
        <w:rPr>
          <w:b/>
          <w:bCs/>
        </w:rPr>
        <w:t xml:space="preserve">Kính gửi: Bệnh viện </w:t>
      </w:r>
      <w:r w:rsidR="00D41C89">
        <w:rPr>
          <w:b/>
          <w:bCs/>
          <w:lang w:val="en-US"/>
        </w:rPr>
        <w:t>Giao thông vận tải Vĩnh Phúc</w:t>
      </w:r>
      <w:r w:rsidRPr="0059782C">
        <w:rPr>
          <w:b/>
          <w:bCs/>
        </w:rPr>
        <w:t xml:space="preserve"> </w:t>
      </w:r>
    </w:p>
    <w:p w:rsidR="00B96340" w:rsidRDefault="00624BD9" w:rsidP="0026465F">
      <w:pPr>
        <w:spacing w:after="0" w:line="288" w:lineRule="auto"/>
        <w:ind w:firstLine="360"/>
        <w:jc w:val="both"/>
      </w:pPr>
      <w:r w:rsidRPr="00624BD9">
        <w:t>[Tên công ty] xin báo giá công trình: Cải tạo khu Căng tin bệnh việnGiao thông vận tải Vĩnh Phúc như sau:</w:t>
      </w:r>
    </w:p>
    <w:p w:rsidR="00624BD9" w:rsidRDefault="00624BD9" w:rsidP="0026465F">
      <w:pPr>
        <w:spacing w:after="0" w:line="288" w:lineRule="auto"/>
        <w:ind w:firstLine="360"/>
        <w:jc w:val="both"/>
      </w:pPr>
      <w:r w:rsidRPr="00624BD9">
        <w:t xml:space="preserve">Đơn vị lập báo giá: </w:t>
      </w:r>
      <w:r w:rsidRPr="00624BD9">
        <w:t>[Tên công ty]</w:t>
      </w:r>
    </w:p>
    <w:p w:rsidR="00624BD9" w:rsidRPr="00624BD9" w:rsidRDefault="00624BD9" w:rsidP="0026465F">
      <w:pPr>
        <w:spacing w:after="0" w:line="288" w:lineRule="auto"/>
        <w:ind w:firstLine="360"/>
        <w:jc w:val="both"/>
      </w:pPr>
      <w:r w:rsidRPr="00624BD9">
        <w:t>Địa chỉ:</w:t>
      </w:r>
      <w:r>
        <w:rPr>
          <w:lang w:val="en-US"/>
        </w:rPr>
        <w:t xml:space="preserve"> </w:t>
      </w:r>
      <w:r w:rsidRPr="00624BD9">
        <w:t>[Địa chỉ]</w:t>
      </w:r>
    </w:p>
    <w:p w:rsidR="00624BD9" w:rsidRPr="00624BD9" w:rsidRDefault="00624BD9" w:rsidP="0026465F">
      <w:pPr>
        <w:spacing w:after="0" w:line="288" w:lineRule="auto"/>
        <w:ind w:firstLine="360"/>
        <w:jc w:val="both"/>
      </w:pPr>
      <w:r w:rsidRPr="00624BD9">
        <w:t>MST: [Mã số thuế]</w:t>
      </w:r>
    </w:p>
    <w:p w:rsidR="002D1C1D" w:rsidRPr="00780960" w:rsidRDefault="002D1C1D" w:rsidP="00CC6512">
      <w:pPr>
        <w:spacing w:after="0" w:line="288" w:lineRule="auto"/>
        <w:jc w:val="both"/>
      </w:pPr>
    </w:p>
    <w:tbl>
      <w:tblPr>
        <w:tblW w:w="5437"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596"/>
        <w:gridCol w:w="3861"/>
        <w:gridCol w:w="1394"/>
        <w:gridCol w:w="1112"/>
        <w:gridCol w:w="1257"/>
        <w:gridCol w:w="1584"/>
      </w:tblGrid>
      <w:tr w:rsidR="00CC6512" w:rsidTr="00CC6512">
        <w:tc>
          <w:tcPr>
            <w:tcW w:w="3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Default="00CC6512" w:rsidP="00CC6512">
            <w:pPr>
              <w:spacing w:after="0" w:line="240" w:lineRule="auto"/>
              <w:jc w:val="center"/>
            </w:pPr>
            <w:r>
              <w:rPr>
                <w:b/>
                <w:bCs/>
              </w:rPr>
              <w:t>STT</w:t>
            </w:r>
          </w:p>
        </w:tc>
        <w:tc>
          <w:tcPr>
            <w:tcW w:w="19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Pr="00614F91" w:rsidRDefault="00CC6512" w:rsidP="00CC6512">
            <w:pPr>
              <w:spacing w:after="0" w:line="240" w:lineRule="auto"/>
              <w:jc w:val="center"/>
              <w:rPr>
                <w:lang w:val="en-US"/>
              </w:rPr>
            </w:pPr>
            <w:r>
              <w:rPr>
                <w:b/>
                <w:bCs/>
                <w:lang w:val="en-US"/>
              </w:rPr>
              <w:t>Tên công tác</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Pr="00614F91" w:rsidRDefault="00CC6512" w:rsidP="00CC6512">
            <w:pPr>
              <w:spacing w:after="0" w:line="240" w:lineRule="auto"/>
              <w:jc w:val="center"/>
              <w:rPr>
                <w:lang w:val="en-US"/>
              </w:rPr>
            </w:pPr>
            <w:r>
              <w:rPr>
                <w:b/>
                <w:bCs/>
                <w:lang w:val="en-US"/>
              </w:rPr>
              <w:t>Đơn vị</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Pr="00614F91" w:rsidRDefault="00CC6512" w:rsidP="00CC6512">
            <w:pPr>
              <w:spacing w:after="0" w:line="240" w:lineRule="auto"/>
              <w:jc w:val="center"/>
              <w:rPr>
                <w:lang w:val="en-US"/>
              </w:rPr>
            </w:pPr>
            <w:r>
              <w:rPr>
                <w:b/>
                <w:bCs/>
                <w:lang w:val="en-US"/>
              </w:rPr>
              <w:t>Khối lượng</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Pr="00614F91" w:rsidRDefault="00CC6512" w:rsidP="00CC6512">
            <w:pPr>
              <w:spacing w:after="0" w:line="240" w:lineRule="auto"/>
              <w:jc w:val="center"/>
              <w:rPr>
                <w:lang w:val="en-US"/>
              </w:rPr>
            </w:pPr>
            <w:r>
              <w:rPr>
                <w:b/>
                <w:bCs/>
                <w:lang w:val="en-US"/>
              </w:rPr>
              <w:t>Đơn Giá</w:t>
            </w:r>
          </w:p>
        </w:tc>
        <w:tc>
          <w:tcPr>
            <w:tcW w:w="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Pr="00CC6512" w:rsidRDefault="00CC6512" w:rsidP="00CC6512">
            <w:pPr>
              <w:spacing w:after="0" w:line="240" w:lineRule="auto"/>
              <w:jc w:val="center"/>
              <w:rPr>
                <w:lang w:val="en-US"/>
              </w:rPr>
            </w:pPr>
            <w:r>
              <w:rPr>
                <w:b/>
                <w:bCs/>
                <w:lang w:val="en-US"/>
              </w:rPr>
              <w:t>Thành tiền</w:t>
            </w:r>
          </w:p>
        </w:tc>
      </w:tr>
      <w:tr w:rsidR="00CC6512" w:rsidTr="00CC6512">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r>
              <w:t>1</w:t>
            </w:r>
          </w:p>
        </w:tc>
        <w:tc>
          <w:tcPr>
            <w:tcW w:w="196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Pr="00312C81" w:rsidRDefault="00CC6512" w:rsidP="0026465F">
            <w:pPr>
              <w:spacing w:after="0" w:line="240" w:lineRule="auto"/>
              <w:jc w:val="both"/>
              <w:rPr>
                <w:lang w:val="en-US"/>
              </w:rPr>
            </w:pPr>
            <w:r>
              <w:rPr>
                <w:lang w:val="en-US"/>
              </w:rPr>
              <w:t>Tên công việc A</w:t>
            </w:r>
          </w:p>
        </w:tc>
        <w:tc>
          <w:tcPr>
            <w:tcW w:w="71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r>
              <w:t> </w:t>
            </w:r>
          </w:p>
        </w:tc>
        <w:tc>
          <w:tcPr>
            <w:tcW w:w="56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r>
              <w:t> </w:t>
            </w:r>
          </w:p>
        </w:tc>
        <w:tc>
          <w:tcPr>
            <w:tcW w:w="64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r>
              <w:t> </w:t>
            </w:r>
          </w:p>
        </w:tc>
        <w:tc>
          <w:tcPr>
            <w:tcW w:w="80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r>
              <w:t> </w:t>
            </w:r>
          </w:p>
        </w:tc>
      </w:tr>
      <w:tr w:rsidR="00CC6512" w:rsidTr="00CC6512">
        <w:tblPrEx>
          <w:tblBorders>
            <w:top w:val="none" w:sz="0" w:space="0" w:color="auto"/>
            <w:bottom w:val="none" w:sz="0" w:space="0" w:color="auto"/>
            <w:insideH w:val="none" w:sz="0" w:space="0" w:color="auto"/>
            <w:insideV w:val="none" w:sz="0" w:space="0" w:color="auto"/>
          </w:tblBorders>
        </w:tblPrEx>
        <w:tc>
          <w:tcPr>
            <w:tcW w:w="3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r>
              <w:t>2</w:t>
            </w:r>
          </w:p>
        </w:tc>
        <w:tc>
          <w:tcPr>
            <w:tcW w:w="196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6512" w:rsidRPr="00312C81" w:rsidRDefault="00CC6512" w:rsidP="0026465F">
            <w:pPr>
              <w:spacing w:after="0" w:line="240" w:lineRule="auto"/>
              <w:jc w:val="both"/>
              <w:rPr>
                <w:lang w:val="en-US"/>
              </w:rPr>
            </w:pPr>
            <w:r>
              <w:rPr>
                <w:lang w:val="en-US"/>
              </w:rPr>
              <w:t>Tên công việc B</w:t>
            </w:r>
          </w:p>
        </w:tc>
        <w:tc>
          <w:tcPr>
            <w:tcW w:w="7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r>
              <w:t> </w:t>
            </w:r>
          </w:p>
        </w:tc>
        <w:tc>
          <w:tcPr>
            <w:tcW w:w="5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r>
              <w:t> </w:t>
            </w:r>
          </w:p>
        </w:tc>
        <w:tc>
          <w:tcPr>
            <w:tcW w:w="6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r>
              <w:t> </w:t>
            </w:r>
          </w:p>
        </w:tc>
        <w:tc>
          <w:tcPr>
            <w:tcW w:w="8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r>
              <w:t> </w:t>
            </w:r>
          </w:p>
        </w:tc>
      </w:tr>
      <w:tr w:rsidR="00CC6512" w:rsidTr="00CC6512">
        <w:tblPrEx>
          <w:tblBorders>
            <w:top w:val="none" w:sz="0" w:space="0" w:color="auto"/>
            <w:bottom w:val="none" w:sz="0" w:space="0" w:color="auto"/>
            <w:insideH w:val="none" w:sz="0" w:space="0" w:color="auto"/>
            <w:insideV w:val="none" w:sz="0" w:space="0" w:color="auto"/>
          </w:tblBorders>
        </w:tblPrEx>
        <w:tc>
          <w:tcPr>
            <w:tcW w:w="4192"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6512" w:rsidRPr="00CC6512" w:rsidRDefault="00CC6512" w:rsidP="00CC6512">
            <w:pPr>
              <w:spacing w:after="0" w:line="240" w:lineRule="auto"/>
              <w:jc w:val="center"/>
              <w:rPr>
                <w:b/>
                <w:lang w:val="en-US"/>
              </w:rPr>
            </w:pPr>
            <w:r w:rsidRPr="00CC6512">
              <w:rPr>
                <w:b/>
                <w:lang w:val="en-US"/>
              </w:rPr>
              <w:t>Tổng cộng</w:t>
            </w:r>
          </w:p>
        </w:tc>
        <w:tc>
          <w:tcPr>
            <w:tcW w:w="8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p>
        </w:tc>
      </w:tr>
      <w:tr w:rsidR="00CC6512" w:rsidTr="00CC6512">
        <w:tblPrEx>
          <w:tblBorders>
            <w:top w:val="none" w:sz="0" w:space="0" w:color="auto"/>
            <w:bottom w:val="none" w:sz="0" w:space="0" w:color="auto"/>
            <w:insideH w:val="none" w:sz="0" w:space="0" w:color="auto"/>
            <w:insideV w:val="none" w:sz="0" w:space="0" w:color="auto"/>
          </w:tblBorders>
        </w:tblPrEx>
        <w:tc>
          <w:tcPr>
            <w:tcW w:w="4192"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6512" w:rsidRPr="00CC6512" w:rsidRDefault="00CC6512" w:rsidP="00CC6512">
            <w:pPr>
              <w:spacing w:after="0" w:line="240" w:lineRule="auto"/>
              <w:jc w:val="center"/>
              <w:rPr>
                <w:b/>
                <w:lang w:val="en-US"/>
              </w:rPr>
            </w:pPr>
            <w:r w:rsidRPr="00CC6512">
              <w:rPr>
                <w:b/>
                <w:lang w:val="en-US"/>
              </w:rPr>
              <w:t>Làm tròn</w:t>
            </w:r>
          </w:p>
        </w:tc>
        <w:tc>
          <w:tcPr>
            <w:tcW w:w="8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6512" w:rsidRDefault="00CC6512" w:rsidP="0026465F">
            <w:pPr>
              <w:spacing w:after="0" w:line="240" w:lineRule="auto"/>
              <w:jc w:val="both"/>
            </w:pPr>
          </w:p>
        </w:tc>
      </w:tr>
    </w:tbl>
    <w:p w:rsidR="00B96340" w:rsidRPr="0059782C" w:rsidRDefault="00B96340" w:rsidP="0026465F">
      <w:pPr>
        <w:spacing w:after="0" w:line="288" w:lineRule="auto"/>
        <w:ind w:firstLine="720"/>
        <w:jc w:val="both"/>
      </w:pPr>
    </w:p>
    <w:tbl>
      <w:tblPr>
        <w:tblW w:w="5266" w:type="pct"/>
        <w:tblBorders>
          <w:top w:val="nil"/>
          <w:bottom w:val="nil"/>
          <w:insideH w:val="nil"/>
          <w:insideV w:val="nil"/>
        </w:tblBorders>
        <w:tblCellMar>
          <w:left w:w="0" w:type="dxa"/>
          <w:right w:w="0" w:type="dxa"/>
        </w:tblCellMar>
        <w:tblLook w:val="04A0" w:firstRow="1" w:lastRow="0" w:firstColumn="1" w:lastColumn="0" w:noHBand="0" w:noVBand="1"/>
      </w:tblPr>
      <w:tblGrid>
        <w:gridCol w:w="4753"/>
        <w:gridCol w:w="4753"/>
      </w:tblGrid>
      <w:tr w:rsidR="00B96340" w:rsidTr="00A658C3">
        <w:trPr>
          <w:trHeight w:val="1995"/>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658C3" w:rsidRDefault="00A658C3" w:rsidP="00CC6512">
            <w:pPr>
              <w:spacing w:before="120" w:line="288" w:lineRule="auto"/>
              <w:jc w:val="center"/>
            </w:pPr>
            <w:r>
              <w:t>……, ngày.... tháng....năm....</w:t>
            </w:r>
          </w:p>
          <w:p w:rsidR="00B96340" w:rsidRDefault="00B96340" w:rsidP="00CC6512">
            <w:pPr>
              <w:spacing w:before="120" w:line="288" w:lineRule="auto"/>
              <w:jc w:val="center"/>
            </w:pPr>
            <w:r w:rsidRPr="0059782C">
              <w:rPr>
                <w:b/>
                <w:bCs/>
              </w:rPr>
              <w:t>Đại diện hợp ph</w:t>
            </w:r>
            <w:bookmarkStart w:id="0" w:name="_GoBack"/>
            <w:bookmarkEnd w:id="0"/>
            <w:r w:rsidRPr="0059782C">
              <w:rPr>
                <w:b/>
                <w:bCs/>
              </w:rPr>
              <w:t xml:space="preserve">áp của </w:t>
            </w:r>
            <w:r w:rsidR="00CC6512" w:rsidRPr="00A658C3">
              <w:rPr>
                <w:b/>
                <w:bCs/>
              </w:rPr>
              <w:t>bên nhận thầu</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7E365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5956E0C"/>
    <w:multiLevelType w:val="multilevel"/>
    <w:tmpl w:val="3182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0"/>
  </w:num>
  <w:num w:numId="5">
    <w:abstractNumId w:val="3"/>
  </w:num>
  <w:num w:numId="6">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55C80"/>
    <w:rsid w:val="000725AA"/>
    <w:rsid w:val="0008438E"/>
    <w:rsid w:val="00096DFF"/>
    <w:rsid w:val="000B76EB"/>
    <w:rsid w:val="000D20E4"/>
    <w:rsid w:val="000E2620"/>
    <w:rsid w:val="001376A4"/>
    <w:rsid w:val="00156123"/>
    <w:rsid w:val="00161BB9"/>
    <w:rsid w:val="0018018F"/>
    <w:rsid w:val="001A13AE"/>
    <w:rsid w:val="001E1A18"/>
    <w:rsid w:val="002013BE"/>
    <w:rsid w:val="00210195"/>
    <w:rsid w:val="0026465F"/>
    <w:rsid w:val="0029385E"/>
    <w:rsid w:val="002C3531"/>
    <w:rsid w:val="002D1C1D"/>
    <w:rsid w:val="002E42E5"/>
    <w:rsid w:val="00312C81"/>
    <w:rsid w:val="00321B33"/>
    <w:rsid w:val="00324A67"/>
    <w:rsid w:val="003A1C02"/>
    <w:rsid w:val="003B4232"/>
    <w:rsid w:val="004369A3"/>
    <w:rsid w:val="00443755"/>
    <w:rsid w:val="004840F1"/>
    <w:rsid w:val="00485C27"/>
    <w:rsid w:val="004D34C9"/>
    <w:rsid w:val="0054629D"/>
    <w:rsid w:val="0057336A"/>
    <w:rsid w:val="00581BFB"/>
    <w:rsid w:val="0059782C"/>
    <w:rsid w:val="005B0EFA"/>
    <w:rsid w:val="00614F91"/>
    <w:rsid w:val="00616A96"/>
    <w:rsid w:val="00624BD9"/>
    <w:rsid w:val="00646539"/>
    <w:rsid w:val="006B51EC"/>
    <w:rsid w:val="0072624B"/>
    <w:rsid w:val="00750197"/>
    <w:rsid w:val="00780960"/>
    <w:rsid w:val="007C1E07"/>
    <w:rsid w:val="007D2FC0"/>
    <w:rsid w:val="007D55A6"/>
    <w:rsid w:val="007E25A8"/>
    <w:rsid w:val="007E3659"/>
    <w:rsid w:val="007F1000"/>
    <w:rsid w:val="00852033"/>
    <w:rsid w:val="008B4CCB"/>
    <w:rsid w:val="00903E94"/>
    <w:rsid w:val="009132C2"/>
    <w:rsid w:val="009309CD"/>
    <w:rsid w:val="00941D31"/>
    <w:rsid w:val="009470F2"/>
    <w:rsid w:val="0098101E"/>
    <w:rsid w:val="009D4E21"/>
    <w:rsid w:val="00A26170"/>
    <w:rsid w:val="00A658C3"/>
    <w:rsid w:val="00A86A87"/>
    <w:rsid w:val="00AE2908"/>
    <w:rsid w:val="00B439CE"/>
    <w:rsid w:val="00B8670B"/>
    <w:rsid w:val="00B96340"/>
    <w:rsid w:val="00B9686D"/>
    <w:rsid w:val="00BB2093"/>
    <w:rsid w:val="00BB4421"/>
    <w:rsid w:val="00CB3BEE"/>
    <w:rsid w:val="00CC6512"/>
    <w:rsid w:val="00CC6A79"/>
    <w:rsid w:val="00D41C89"/>
    <w:rsid w:val="00D97514"/>
    <w:rsid w:val="00DB15B1"/>
    <w:rsid w:val="00E0739D"/>
    <w:rsid w:val="00E536F6"/>
    <w:rsid w:val="00E82C45"/>
    <w:rsid w:val="00E84A91"/>
    <w:rsid w:val="00F00AA8"/>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4FF25-400E-46A5-8D83-4ECA5B09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1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FB"/>
    <w:rPr>
      <w:rFonts w:ascii="Segoe UI" w:hAnsi="Segoe UI" w:cs="Segoe UI"/>
      <w:sz w:val="18"/>
      <w:szCs w:val="18"/>
    </w:rPr>
  </w:style>
  <w:style w:type="paragraph" w:customStyle="1" w:styleId="Char">
    <w:name w:val="Char"/>
    <w:basedOn w:val="Normal"/>
    <w:rsid w:val="00E84A91"/>
    <w:pPr>
      <w:widowControl w:val="0"/>
      <w:spacing w:after="0" w:line="240" w:lineRule="auto"/>
      <w:jc w:val="both"/>
    </w:pPr>
    <w:rPr>
      <w:rFonts w:eastAsia="SimSun" w:cs="Times New Roman"/>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105172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C6976-5171-442A-9975-52330BA1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23</cp:revision>
  <cp:lastPrinted>2023-11-22T07:34:00Z</cp:lastPrinted>
  <dcterms:created xsi:type="dcterms:W3CDTF">2023-11-23T00:50:00Z</dcterms:created>
  <dcterms:modified xsi:type="dcterms:W3CDTF">2023-12-04T04:27:00Z</dcterms:modified>
</cp:coreProperties>
</file>